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CAFCA22" w14:textId="77777777" w:rsidR="008F6958" w:rsidRPr="008F6958" w:rsidRDefault="00A44700" w:rsidP="008F6958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  <w:lang w:val="kk-KZ"/>
        </w:rPr>
        <w:t>2021</w:t>
      </w:r>
      <w:r w:rsidR="008F6958" w:rsidRPr="008F6958">
        <w:rPr>
          <w:rFonts w:ascii="Times New Roman" w:hAnsi="Times New Roman" w:cs="Times New Roman"/>
          <w:b/>
          <w:sz w:val="26"/>
          <w:szCs w:val="26"/>
          <w:lang w:val="kk-KZ"/>
        </w:rPr>
        <w:t>-20</w:t>
      </w:r>
      <w:r w:rsidR="008F6958" w:rsidRPr="008F6958">
        <w:rPr>
          <w:rFonts w:ascii="Times New Roman" w:hAnsi="Times New Roman" w:cs="Times New Roman"/>
          <w:b/>
          <w:sz w:val="26"/>
          <w:szCs w:val="26"/>
        </w:rPr>
        <w:t>2</w:t>
      </w:r>
      <w:r>
        <w:rPr>
          <w:rFonts w:ascii="Times New Roman" w:hAnsi="Times New Roman" w:cs="Times New Roman"/>
          <w:b/>
          <w:sz w:val="26"/>
          <w:szCs w:val="26"/>
          <w:lang w:val="kk-KZ"/>
        </w:rPr>
        <w:t>2</w:t>
      </w:r>
      <w:r w:rsidR="008F6958" w:rsidRPr="008F6958">
        <w:rPr>
          <w:rFonts w:ascii="Times New Roman" w:hAnsi="Times New Roman" w:cs="Times New Roman"/>
          <w:b/>
          <w:sz w:val="26"/>
          <w:szCs w:val="26"/>
        </w:rPr>
        <w:t xml:space="preserve"> оқу жылындағы Баланың жеке даму картасы</w:t>
      </w:r>
    </w:p>
    <w:p w14:paraId="2EEA5C49" w14:textId="5330B2AF" w:rsidR="008F6958" w:rsidRPr="008F6958" w:rsidRDefault="008F6958" w:rsidP="008F6958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8F6958">
        <w:rPr>
          <w:rFonts w:ascii="Times New Roman" w:hAnsi="Times New Roman" w:cs="Times New Roman"/>
          <w:b/>
          <w:sz w:val="26"/>
          <w:szCs w:val="26"/>
        </w:rPr>
        <w:t>Баланың аты-жөні</w:t>
      </w:r>
      <w:r w:rsidR="00234F00">
        <w:rPr>
          <w:rFonts w:ascii="Times New Roman" w:hAnsi="Times New Roman" w:cs="Times New Roman"/>
          <w:b/>
          <w:sz w:val="26"/>
          <w:szCs w:val="26"/>
          <w:lang w:val="kk-KZ"/>
        </w:rPr>
        <w:t>: Аманбаев Асанали</w:t>
      </w:r>
      <w:r w:rsidRPr="008F6958">
        <w:rPr>
          <w:rFonts w:ascii="Times New Roman" w:hAnsi="Times New Roman" w:cs="Times New Roman"/>
          <w:b/>
          <w:sz w:val="26"/>
          <w:szCs w:val="26"/>
          <w:lang w:val="kk-KZ"/>
        </w:rPr>
        <w:t xml:space="preserve">          </w:t>
      </w:r>
      <w:r w:rsidRPr="008F6958">
        <w:rPr>
          <w:rFonts w:ascii="Times New Roman" w:hAnsi="Times New Roman" w:cs="Times New Roman"/>
          <w:b/>
          <w:sz w:val="26"/>
          <w:szCs w:val="26"/>
        </w:rPr>
        <w:t>Баланың жасы</w:t>
      </w:r>
      <w:r w:rsidR="00234F00">
        <w:rPr>
          <w:rFonts w:ascii="Times New Roman" w:hAnsi="Times New Roman" w:cs="Times New Roman"/>
          <w:b/>
          <w:sz w:val="26"/>
          <w:szCs w:val="26"/>
          <w:lang w:val="kk-KZ"/>
        </w:rPr>
        <w:t>:</w:t>
      </w:r>
      <w:r w:rsidR="00B47DDA">
        <w:rPr>
          <w:rFonts w:ascii="Times New Roman" w:hAnsi="Times New Roman" w:cs="Times New Roman"/>
          <w:b/>
          <w:sz w:val="26"/>
          <w:szCs w:val="26"/>
          <w:lang w:val="kk-KZ"/>
        </w:rPr>
        <w:t>5</w:t>
      </w:r>
      <w:r w:rsidRPr="008F6958">
        <w:rPr>
          <w:rFonts w:ascii="Times New Roman" w:hAnsi="Times New Roman" w:cs="Times New Roman"/>
          <w:b/>
          <w:sz w:val="26"/>
          <w:szCs w:val="26"/>
          <w:lang w:val="kk-KZ"/>
        </w:rPr>
        <w:t xml:space="preserve"> жас        </w:t>
      </w:r>
      <w:r w:rsidRPr="008F6958">
        <w:rPr>
          <w:rFonts w:ascii="Times New Roman" w:hAnsi="Times New Roman" w:cs="Times New Roman"/>
          <w:b/>
          <w:sz w:val="26"/>
          <w:szCs w:val="26"/>
        </w:rPr>
        <w:t>Тобы:</w:t>
      </w:r>
      <w:r w:rsidRPr="008F6958">
        <w:rPr>
          <w:rFonts w:ascii="Times New Roman" w:hAnsi="Times New Roman" w:cs="Times New Roman"/>
          <w:b/>
          <w:sz w:val="26"/>
          <w:szCs w:val="26"/>
          <w:lang w:val="kk-KZ"/>
        </w:rPr>
        <w:t xml:space="preserve"> №6 «Көбелек »</w:t>
      </w:r>
      <w:r w:rsidR="00BD232A">
        <w:rPr>
          <w:rFonts w:ascii="Times New Roman" w:hAnsi="Times New Roman" w:cs="Times New Roman"/>
          <w:b/>
          <w:sz w:val="26"/>
          <w:szCs w:val="26"/>
        </w:rPr>
        <w:t xml:space="preserve">  </w:t>
      </w:r>
      <w:r w:rsidRPr="008F6958">
        <w:rPr>
          <w:rFonts w:ascii="Times New Roman" w:hAnsi="Times New Roman" w:cs="Times New Roman"/>
          <w:b/>
          <w:sz w:val="26"/>
          <w:szCs w:val="26"/>
          <w:lang w:val="kk-KZ"/>
        </w:rPr>
        <w:t xml:space="preserve"> </w:t>
      </w:r>
      <w:r w:rsidRPr="008F6958">
        <w:rPr>
          <w:rFonts w:ascii="Times New Roman" w:hAnsi="Times New Roman" w:cs="Times New Roman"/>
          <w:b/>
          <w:sz w:val="26"/>
          <w:szCs w:val="26"/>
        </w:rPr>
        <w:t xml:space="preserve">Күні </w:t>
      </w:r>
      <w:r w:rsidR="00234F00">
        <w:rPr>
          <w:rFonts w:ascii="Times New Roman" w:hAnsi="Times New Roman" w:cs="Times New Roman"/>
          <w:b/>
          <w:sz w:val="26"/>
          <w:szCs w:val="26"/>
          <w:lang w:val="kk-KZ"/>
        </w:rPr>
        <w:t>:</w:t>
      </w:r>
      <w:r w:rsidR="00A44700">
        <w:rPr>
          <w:rFonts w:ascii="Times New Roman" w:hAnsi="Times New Roman" w:cs="Times New Roman"/>
          <w:b/>
          <w:sz w:val="26"/>
          <w:szCs w:val="26"/>
          <w:lang w:val="kk-KZ"/>
        </w:rPr>
        <w:t>10.1</w:t>
      </w:r>
      <w:r w:rsidR="00197A8A">
        <w:rPr>
          <w:rFonts w:ascii="Times New Roman" w:hAnsi="Times New Roman" w:cs="Times New Roman"/>
          <w:b/>
          <w:sz w:val="26"/>
          <w:szCs w:val="26"/>
          <w:lang w:val="kk-KZ"/>
        </w:rPr>
        <w:t>1.2021ж.</w:t>
      </w:r>
      <w:r w:rsidR="00BD232A">
        <w:rPr>
          <w:rFonts w:ascii="Times New Roman" w:hAnsi="Times New Roman" w:cs="Times New Roman"/>
          <w:b/>
          <w:sz w:val="26"/>
          <w:szCs w:val="26"/>
          <w:lang w:val="kk-KZ"/>
        </w:rPr>
        <w:t xml:space="preserve">  10.01.2022ж.</w:t>
      </w:r>
    </w:p>
    <w:p w14:paraId="6FE31F94" w14:textId="286C38D7" w:rsidR="008F6958" w:rsidRPr="00B47DDA" w:rsidRDefault="00B47DDA" w:rsidP="008F6958">
      <w:pPr>
        <w:spacing w:after="0" w:line="240" w:lineRule="auto"/>
        <w:rPr>
          <w:rFonts w:ascii="Times New Roman" w:hAnsi="Times New Roman" w:cs="Times New Roman"/>
          <w:sz w:val="26"/>
          <w:szCs w:val="26"/>
          <w:lang w:val="kk-KZ"/>
        </w:rPr>
      </w:pPr>
      <w:r>
        <w:rPr>
          <w:rFonts w:ascii="Times New Roman" w:hAnsi="Times New Roman" w:cs="Times New Roman"/>
          <w:sz w:val="26"/>
          <w:szCs w:val="26"/>
          <w:lang w:val="kk-KZ"/>
        </w:rPr>
        <w:t>3</w:t>
      </w:r>
      <w:r w:rsidR="00D4109F">
        <w:rPr>
          <w:rFonts w:ascii="Times New Roman" w:hAnsi="Times New Roman" w:cs="Times New Roman"/>
          <w:sz w:val="26"/>
          <w:szCs w:val="26"/>
          <w:lang w:val="kk-KZ"/>
        </w:rPr>
        <w:t>1</w:t>
      </w:r>
      <w:bookmarkStart w:id="0" w:name="_GoBack"/>
      <w:bookmarkEnd w:id="0"/>
      <w:r>
        <w:rPr>
          <w:rFonts w:ascii="Times New Roman" w:hAnsi="Times New Roman" w:cs="Times New Roman"/>
          <w:sz w:val="26"/>
          <w:szCs w:val="26"/>
          <w:lang w:val="kk-KZ"/>
        </w:rPr>
        <w:t>.05.22ж.</w:t>
      </w:r>
    </w:p>
    <w:tbl>
      <w:tblPr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20"/>
        <w:gridCol w:w="3970"/>
        <w:gridCol w:w="3506"/>
        <w:gridCol w:w="3269"/>
        <w:gridCol w:w="2244"/>
      </w:tblGrid>
      <w:tr w:rsidR="008F6958" w:rsidRPr="008F6958" w14:paraId="4EC81947" w14:textId="77777777" w:rsidTr="00B47DDA">
        <w:tc>
          <w:tcPr>
            <w:tcW w:w="2320" w:type="dxa"/>
            <w:shd w:val="clear" w:color="auto" w:fill="auto"/>
          </w:tcPr>
          <w:p w14:paraId="773F6068" w14:textId="77777777" w:rsidR="008F6958" w:rsidRPr="008F6958" w:rsidRDefault="008F6958" w:rsidP="00AB77E7">
            <w:pPr>
              <w:pStyle w:val="a3"/>
              <w:spacing w:before="0" w:beforeAutospacing="0" w:after="0" w:afterAutospacing="0"/>
              <w:jc w:val="center"/>
              <w:rPr>
                <w:sz w:val="26"/>
                <w:szCs w:val="26"/>
                <w:lang w:val="kk-KZ"/>
              </w:rPr>
            </w:pPr>
            <w:r w:rsidRPr="008F6958"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  <w:t>Білім беру салалары</w:t>
            </w:r>
          </w:p>
        </w:tc>
        <w:tc>
          <w:tcPr>
            <w:tcW w:w="3970" w:type="dxa"/>
            <w:shd w:val="clear" w:color="auto" w:fill="auto"/>
          </w:tcPr>
          <w:p w14:paraId="5562687F" w14:textId="77777777" w:rsidR="008F6958" w:rsidRPr="008F6958" w:rsidRDefault="008F6958" w:rsidP="00AB77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</w:pPr>
            <w:r w:rsidRPr="008F6958"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>Түзету іс-шаралары</w:t>
            </w:r>
          </w:p>
          <w:p w14:paraId="3B4FAD93" w14:textId="77777777" w:rsidR="008F6958" w:rsidRPr="008F6958" w:rsidRDefault="008F6958" w:rsidP="00AB77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</w:pPr>
            <w:r w:rsidRPr="008F6958"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>(бастапқы бақылаудан кейін)</w:t>
            </w:r>
          </w:p>
        </w:tc>
        <w:tc>
          <w:tcPr>
            <w:tcW w:w="3506" w:type="dxa"/>
            <w:shd w:val="clear" w:color="auto" w:fill="auto"/>
          </w:tcPr>
          <w:p w14:paraId="7AC2A748" w14:textId="77777777" w:rsidR="008F6958" w:rsidRPr="008F6958" w:rsidRDefault="008F6958" w:rsidP="00AB77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</w:pPr>
            <w:r w:rsidRPr="008F6958"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>Түзету іс-шаралары</w:t>
            </w:r>
          </w:p>
          <w:p w14:paraId="18986EEB" w14:textId="77777777" w:rsidR="008F6958" w:rsidRPr="008F6958" w:rsidRDefault="008F6958" w:rsidP="00AB77E7">
            <w:pPr>
              <w:spacing w:after="0" w:line="240" w:lineRule="auto"/>
              <w:ind w:left="-108" w:right="-108"/>
              <w:jc w:val="both"/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</w:pPr>
            <w:r w:rsidRPr="008F6958"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 xml:space="preserve"> (аралық бақылаудан кейін)</w:t>
            </w:r>
          </w:p>
        </w:tc>
        <w:tc>
          <w:tcPr>
            <w:tcW w:w="3269" w:type="dxa"/>
            <w:shd w:val="clear" w:color="auto" w:fill="auto"/>
          </w:tcPr>
          <w:p w14:paraId="2AE3E74B" w14:textId="77777777" w:rsidR="008F6958" w:rsidRPr="008F6958" w:rsidRDefault="008F6958" w:rsidP="00AB77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</w:pPr>
            <w:r w:rsidRPr="008F6958"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>Түзету іс-шаралары</w:t>
            </w:r>
          </w:p>
          <w:p w14:paraId="042CEB63" w14:textId="77777777" w:rsidR="008F6958" w:rsidRPr="008F6958" w:rsidRDefault="008F6958" w:rsidP="00AB77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</w:pPr>
            <w:r w:rsidRPr="008F6958"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 xml:space="preserve"> (қорытынды бақылаудан кейін)</w:t>
            </w:r>
          </w:p>
        </w:tc>
        <w:tc>
          <w:tcPr>
            <w:tcW w:w="2244" w:type="dxa"/>
            <w:shd w:val="clear" w:color="auto" w:fill="auto"/>
          </w:tcPr>
          <w:p w14:paraId="4A4EDED9" w14:textId="77777777" w:rsidR="008F6958" w:rsidRPr="008F6958" w:rsidRDefault="008F6958" w:rsidP="00AB77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8F6958">
              <w:rPr>
                <w:rFonts w:ascii="Times New Roman" w:hAnsi="Times New Roman" w:cs="Times New Roman"/>
                <w:b/>
                <w:sz w:val="26"/>
                <w:szCs w:val="26"/>
              </w:rPr>
              <w:t>ҚОРЫТЫНДЫ</w:t>
            </w:r>
          </w:p>
        </w:tc>
      </w:tr>
      <w:tr w:rsidR="00B47DDA" w:rsidRPr="00B47DDA" w14:paraId="6E0F6365" w14:textId="77777777" w:rsidTr="00B47DDA">
        <w:trPr>
          <w:trHeight w:val="954"/>
        </w:trPr>
        <w:tc>
          <w:tcPr>
            <w:tcW w:w="2320" w:type="dxa"/>
            <w:shd w:val="clear" w:color="auto" w:fill="auto"/>
          </w:tcPr>
          <w:p w14:paraId="6D7E8897" w14:textId="77777777" w:rsidR="00B47DDA" w:rsidRPr="008F6958" w:rsidRDefault="00B47DDA" w:rsidP="00B47DDA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</w:pPr>
            <w:r w:rsidRPr="008F6958"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  <w:t xml:space="preserve">Денсаулық </w:t>
            </w:r>
          </w:p>
          <w:p w14:paraId="2A4AF3DB" w14:textId="77777777" w:rsidR="00B47DDA" w:rsidRPr="008F6958" w:rsidRDefault="00B47DDA" w:rsidP="00B47DDA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</w:pPr>
          </w:p>
          <w:p w14:paraId="1879DAB9" w14:textId="77777777" w:rsidR="00B47DDA" w:rsidRPr="008F6958" w:rsidRDefault="00B47DDA" w:rsidP="00B47DDA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</w:pPr>
          </w:p>
          <w:p w14:paraId="15C8AD99" w14:textId="77777777" w:rsidR="00B47DDA" w:rsidRPr="008F6958" w:rsidRDefault="00B47DDA" w:rsidP="00B47DDA">
            <w:pPr>
              <w:pStyle w:val="a3"/>
              <w:spacing w:before="0" w:beforeAutospacing="0" w:after="0" w:afterAutospacing="0" w:line="276" w:lineRule="auto"/>
              <w:rPr>
                <w:sz w:val="26"/>
                <w:szCs w:val="26"/>
                <w:lang w:val="kk-KZ"/>
              </w:rPr>
            </w:pPr>
          </w:p>
        </w:tc>
        <w:tc>
          <w:tcPr>
            <w:tcW w:w="3970" w:type="dxa"/>
            <w:shd w:val="clear" w:color="auto" w:fill="auto"/>
          </w:tcPr>
          <w:p w14:paraId="4EB87782" w14:textId="77777777" w:rsidR="00B47DDA" w:rsidRPr="008F6958" w:rsidRDefault="00B47DDA" w:rsidP="00B47DDA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Жануарлардың қимылына еліктеп, дене жаттығуларын орындауға үйрету.</w:t>
            </w:r>
          </w:p>
        </w:tc>
        <w:tc>
          <w:tcPr>
            <w:tcW w:w="3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CDA785" w14:textId="030D915D" w:rsidR="00B47DDA" w:rsidRPr="008F6958" w:rsidRDefault="00B47DDA" w:rsidP="00B47DDA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  <w:lang w:val="kk-KZ"/>
              </w:rPr>
              <w:t>- денсаулық үшін гигиеналық шаралардың маңыздылығы туралы түсініктерін </w:t>
            </w:r>
            <w:hyperlink r:id="rId4" w:history="1">
              <w:r>
                <w:rPr>
                  <w:rStyle w:val="a4"/>
                  <w:rFonts w:ascii="Times New Roman" w:hAnsi="Times New Roman" w:cs="Times New Roman"/>
                  <w:iCs/>
                  <w:color w:val="000000" w:themeColor="text1"/>
                  <w:sz w:val="28"/>
                  <w:szCs w:val="28"/>
                  <w:lang w:val="kk-KZ"/>
                </w:rPr>
                <w:t>қалыптастыру</w:t>
              </w:r>
            </w:hyperlink>
            <w:r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  <w:lang w:val="kk-KZ"/>
              </w:rPr>
              <w:t>;</w:t>
            </w:r>
          </w:p>
        </w:tc>
        <w:tc>
          <w:tcPr>
            <w:tcW w:w="3269" w:type="dxa"/>
            <w:shd w:val="clear" w:color="auto" w:fill="auto"/>
          </w:tcPr>
          <w:p w14:paraId="0DA0655F" w14:textId="1BCE0683" w:rsidR="00B47DDA" w:rsidRPr="008F6958" w:rsidRDefault="00B47DDA" w:rsidP="00B47DDA">
            <w:pPr>
              <w:rPr>
                <w:rFonts w:ascii="Times New Roman" w:hAnsi="Times New Roman" w:cs="Times New Roman"/>
                <w:color w:val="000000"/>
                <w:sz w:val="26"/>
                <w:szCs w:val="26"/>
                <w:lang w:val="kk-KZ"/>
              </w:rPr>
            </w:pPr>
            <w:r w:rsidRPr="0043644A">
              <w:rPr>
                <w:rFonts w:ascii="Times New Roman" w:hAnsi="Times New Roman"/>
                <w:lang w:val="kk-KZ"/>
              </w:rPr>
              <w:t xml:space="preserve"> </w:t>
            </w:r>
            <w:r>
              <w:rPr>
                <w:rFonts w:ascii="Times New Roman" w:hAnsi="Times New Roman"/>
                <w:lang w:val="kk-KZ"/>
              </w:rPr>
              <w:t>Спорттық ойындар мен жаттығулардың барлық техникасын меңгерді</w:t>
            </w:r>
          </w:p>
        </w:tc>
        <w:tc>
          <w:tcPr>
            <w:tcW w:w="2244" w:type="dxa"/>
            <w:shd w:val="clear" w:color="auto" w:fill="auto"/>
          </w:tcPr>
          <w:p w14:paraId="5D5DAEFF" w14:textId="49DC9C04" w:rsidR="00B47DDA" w:rsidRPr="008F6958" w:rsidRDefault="00B47DDA" w:rsidP="00B47DDA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қолданады</w:t>
            </w:r>
          </w:p>
        </w:tc>
      </w:tr>
      <w:tr w:rsidR="00B47DDA" w:rsidRPr="00BD232A" w14:paraId="0B99851E" w14:textId="77777777" w:rsidTr="00B47DDA">
        <w:trPr>
          <w:trHeight w:val="700"/>
        </w:trPr>
        <w:tc>
          <w:tcPr>
            <w:tcW w:w="2320" w:type="dxa"/>
            <w:shd w:val="clear" w:color="auto" w:fill="auto"/>
          </w:tcPr>
          <w:p w14:paraId="5F651612" w14:textId="77777777" w:rsidR="00B47DDA" w:rsidRPr="008F6958" w:rsidRDefault="00B47DDA" w:rsidP="00B47DDA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</w:rPr>
            </w:pPr>
            <w:r w:rsidRPr="008F6958"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  <w:t xml:space="preserve"> Қатынас</w:t>
            </w:r>
          </w:p>
          <w:p w14:paraId="440C9E75" w14:textId="77777777" w:rsidR="00B47DDA" w:rsidRPr="008F6958" w:rsidRDefault="00B47DDA" w:rsidP="00B47DDA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</w:pPr>
          </w:p>
          <w:p w14:paraId="3327DA40" w14:textId="77777777" w:rsidR="00B47DDA" w:rsidRPr="008F6958" w:rsidRDefault="00B47DDA" w:rsidP="00B47DDA">
            <w:pPr>
              <w:pStyle w:val="a3"/>
              <w:spacing w:before="0" w:beforeAutospacing="0" w:after="0" w:afterAutospacing="0" w:line="276" w:lineRule="auto"/>
              <w:rPr>
                <w:sz w:val="26"/>
                <w:szCs w:val="26"/>
                <w:lang w:val="kk-KZ"/>
              </w:rPr>
            </w:pPr>
          </w:p>
        </w:tc>
        <w:tc>
          <w:tcPr>
            <w:tcW w:w="3970" w:type="dxa"/>
            <w:shd w:val="clear" w:color="auto" w:fill="auto"/>
          </w:tcPr>
          <w:p w14:paraId="1AECAABC" w14:textId="77777777" w:rsidR="00B47DDA" w:rsidRPr="00827569" w:rsidRDefault="00B47DDA" w:rsidP="00B47DDA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С</w:t>
            </w:r>
            <w:r w:rsidRPr="00827569">
              <w:rPr>
                <w:rFonts w:ascii="Times New Roman" w:hAnsi="Times New Roman" w:cs="Times New Roman"/>
                <w:sz w:val="24"/>
                <w:lang w:val="kk-KZ"/>
              </w:rPr>
              <w:t>өздерді жекеше, көпше түрде жә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не септік жалғауларын қолдануды үйрету.</w:t>
            </w:r>
          </w:p>
        </w:tc>
        <w:tc>
          <w:tcPr>
            <w:tcW w:w="3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5EADD7" w14:textId="3A8E47A5" w:rsidR="00B47DDA" w:rsidRPr="00827569" w:rsidRDefault="00B47DDA" w:rsidP="00B47DDA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  <w:lang w:val="kk-KZ"/>
              </w:rPr>
              <w:t>Ересектермен және құрдастарымен тілдік қарым-қатынас жасауды, сөз тіркестерін айтуды (3–5 сөзбен) дамыту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> </w:t>
            </w:r>
          </w:p>
        </w:tc>
        <w:tc>
          <w:tcPr>
            <w:tcW w:w="3269" w:type="dxa"/>
            <w:shd w:val="clear" w:color="auto" w:fill="auto"/>
          </w:tcPr>
          <w:p w14:paraId="3F3FC5C8" w14:textId="72257031" w:rsidR="00B47DDA" w:rsidRPr="008F6958" w:rsidRDefault="00B47DDA" w:rsidP="00B47DDA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Жалпы мағыналық сөздерді қолдана алады, үлгі бойынша әңгіме,ертіг құрасытрып әңгімелеуді біледі,барлық дыбыстарды анық және әртүрлі қарқында дыбыстайды., понимает русскую речь педагог,умеет считать на русском языке,называет группы предметов ближайщего окружения</w:t>
            </w:r>
          </w:p>
        </w:tc>
        <w:tc>
          <w:tcPr>
            <w:tcW w:w="2244" w:type="dxa"/>
            <w:shd w:val="clear" w:color="auto" w:fill="auto"/>
          </w:tcPr>
          <w:p w14:paraId="0C9357BC" w14:textId="3101BFD0" w:rsidR="00B47DDA" w:rsidRPr="008F6958" w:rsidRDefault="00B47DDA" w:rsidP="00B47DDA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түсінеді</w:t>
            </w:r>
          </w:p>
        </w:tc>
      </w:tr>
      <w:tr w:rsidR="00B47DDA" w:rsidRPr="00BD232A" w14:paraId="0411EB34" w14:textId="77777777" w:rsidTr="00B47DDA">
        <w:trPr>
          <w:trHeight w:val="1243"/>
        </w:trPr>
        <w:tc>
          <w:tcPr>
            <w:tcW w:w="2320" w:type="dxa"/>
            <w:shd w:val="clear" w:color="auto" w:fill="auto"/>
          </w:tcPr>
          <w:p w14:paraId="1B947DC2" w14:textId="77777777" w:rsidR="00B47DDA" w:rsidRPr="008F6958" w:rsidRDefault="00B47DDA" w:rsidP="00B47DDA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</w:pPr>
            <w:r w:rsidRPr="008F6958"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  <w:t xml:space="preserve">Таным </w:t>
            </w:r>
          </w:p>
          <w:p w14:paraId="2AA9353F" w14:textId="77777777" w:rsidR="00B47DDA" w:rsidRPr="008F6958" w:rsidRDefault="00B47DDA" w:rsidP="00B47DDA">
            <w:pPr>
              <w:pStyle w:val="a3"/>
              <w:spacing w:before="0" w:beforeAutospacing="0" w:after="0" w:afterAutospacing="0" w:line="276" w:lineRule="auto"/>
              <w:rPr>
                <w:sz w:val="26"/>
                <w:szCs w:val="26"/>
              </w:rPr>
            </w:pPr>
          </w:p>
          <w:p w14:paraId="386C8D73" w14:textId="77777777" w:rsidR="00B47DDA" w:rsidRPr="008F6958" w:rsidRDefault="00B47DDA" w:rsidP="00B47DDA">
            <w:pPr>
              <w:pStyle w:val="a3"/>
              <w:spacing w:before="0" w:beforeAutospacing="0" w:after="0" w:afterAutospacing="0" w:line="276" w:lineRule="auto"/>
              <w:rPr>
                <w:sz w:val="26"/>
                <w:szCs w:val="26"/>
              </w:rPr>
            </w:pPr>
          </w:p>
        </w:tc>
        <w:tc>
          <w:tcPr>
            <w:tcW w:w="3970" w:type="dxa"/>
            <w:shd w:val="clear" w:color="auto" w:fill="auto"/>
          </w:tcPr>
          <w:p w14:paraId="377B4D45" w14:textId="77777777" w:rsidR="00B47DDA" w:rsidRPr="00827569" w:rsidRDefault="00B47DDA" w:rsidP="00B47DD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Т</w:t>
            </w:r>
            <w:r w:rsidRPr="00827569">
              <w:rPr>
                <w:rFonts w:ascii="Times New Roman" w:hAnsi="Times New Roman"/>
                <w:sz w:val="24"/>
                <w:szCs w:val="24"/>
                <w:lang w:val="kk-KZ"/>
              </w:rPr>
              <w:t>әулік бөліктерін – таңертең, күндіз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, кеш, түнді таниды және атауды үйрету.</w:t>
            </w:r>
            <w:r w:rsidRPr="00827569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3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501767" w14:textId="7F5F5AE2" w:rsidR="00B47DDA" w:rsidRPr="00827569" w:rsidRDefault="00B47DDA" w:rsidP="00B47DD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  <w:lang w:val="kk-KZ"/>
              </w:rPr>
              <w:t>Тәулік бөліктері туралы түсініктерін қалыптастыру </w:t>
            </w:r>
          </w:p>
        </w:tc>
        <w:tc>
          <w:tcPr>
            <w:tcW w:w="3269" w:type="dxa"/>
            <w:shd w:val="clear" w:color="auto" w:fill="auto"/>
          </w:tcPr>
          <w:p w14:paraId="6B9E7AE5" w14:textId="2B286674" w:rsidR="00B47DDA" w:rsidRPr="008F6958" w:rsidRDefault="00B47DDA" w:rsidP="00B47DDA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5 көлемінде тура және кері санайды,теңдік және теңсіздік ұғымдарды меңгере алды, конструктордан құрылыс жасайды,үй жануарлары және олардың төлдерін ,үй құстарын атайды,табиғаттың маусымдық өзгерістерін  біледі</w:t>
            </w:r>
          </w:p>
        </w:tc>
        <w:tc>
          <w:tcPr>
            <w:tcW w:w="2244" w:type="dxa"/>
            <w:shd w:val="clear" w:color="auto" w:fill="auto"/>
          </w:tcPr>
          <w:p w14:paraId="39DD9109" w14:textId="47EF4C74" w:rsidR="00B47DDA" w:rsidRPr="008F6958" w:rsidRDefault="00B47DDA" w:rsidP="00B47DDA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қолданады</w:t>
            </w:r>
          </w:p>
        </w:tc>
      </w:tr>
      <w:tr w:rsidR="00B47DDA" w:rsidRPr="008F6958" w14:paraId="3E023F61" w14:textId="77777777" w:rsidTr="00B47DDA">
        <w:trPr>
          <w:trHeight w:val="1356"/>
        </w:trPr>
        <w:tc>
          <w:tcPr>
            <w:tcW w:w="2320" w:type="dxa"/>
            <w:shd w:val="clear" w:color="auto" w:fill="auto"/>
          </w:tcPr>
          <w:p w14:paraId="3E78D0B4" w14:textId="77777777" w:rsidR="00B47DDA" w:rsidRPr="008F6958" w:rsidRDefault="00B47DDA" w:rsidP="00B47DDA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</w:pPr>
            <w:r w:rsidRPr="008F6958"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  <w:t xml:space="preserve">Шығармашылық </w:t>
            </w:r>
          </w:p>
          <w:p w14:paraId="3BEB66AD" w14:textId="77777777" w:rsidR="00B47DDA" w:rsidRPr="008F6958" w:rsidRDefault="00B47DDA" w:rsidP="00B47DDA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</w:pPr>
          </w:p>
          <w:p w14:paraId="50CEDA28" w14:textId="77777777" w:rsidR="00B47DDA" w:rsidRPr="008F6958" w:rsidRDefault="00B47DDA" w:rsidP="00B47DDA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</w:pPr>
          </w:p>
          <w:p w14:paraId="2A940C2C" w14:textId="77777777" w:rsidR="00B47DDA" w:rsidRPr="008F6958" w:rsidRDefault="00B47DDA" w:rsidP="00B47DDA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</w:pPr>
          </w:p>
          <w:p w14:paraId="0CA3AD15" w14:textId="77777777" w:rsidR="00B47DDA" w:rsidRPr="008F6958" w:rsidRDefault="00B47DDA" w:rsidP="00B47DDA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</w:pPr>
          </w:p>
        </w:tc>
        <w:tc>
          <w:tcPr>
            <w:tcW w:w="3970" w:type="dxa"/>
            <w:shd w:val="clear" w:color="auto" w:fill="auto"/>
          </w:tcPr>
          <w:p w14:paraId="7E33C1D6" w14:textId="77777777" w:rsidR="00B47DDA" w:rsidRPr="004B205D" w:rsidRDefault="00B47DDA" w:rsidP="00B47DD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lastRenderedPageBreak/>
              <w:t>С</w:t>
            </w:r>
            <w:r w:rsidRPr="00BE1F16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урет салу техникасының бастапқы </w:t>
            </w:r>
            <w:r>
              <w:rPr>
                <w:rFonts w:ascii="Times New Roman" w:hAnsi="Times New Roman"/>
                <w:spacing w:val="-1"/>
                <w:sz w:val="24"/>
                <w:szCs w:val="24"/>
              </w:rPr>
              <w:t>дағдыларына ие болуды үйрету.</w:t>
            </w:r>
          </w:p>
        </w:tc>
        <w:tc>
          <w:tcPr>
            <w:tcW w:w="3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A02C53" w14:textId="082E8E0F" w:rsidR="00B47DDA" w:rsidRPr="004B205D" w:rsidRDefault="00B47DDA" w:rsidP="00B47DD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  <w:lang w:val="kk-KZ"/>
              </w:rPr>
              <w:t>Бейнелеу тәсілдері туралы түсініктерін қалыптастыру (нүкте, сызық, ырғақ)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> </w:t>
            </w:r>
          </w:p>
        </w:tc>
        <w:tc>
          <w:tcPr>
            <w:tcW w:w="3269" w:type="dxa"/>
            <w:shd w:val="clear" w:color="auto" w:fill="auto"/>
          </w:tcPr>
          <w:p w14:paraId="75D1301C" w14:textId="4254CF96" w:rsidR="00B47DDA" w:rsidRPr="008F6958" w:rsidRDefault="00B47DDA" w:rsidP="00B47DDA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000000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Сурет салу техникасын игерді үлгі бойынша пішінін, пропорциясын ескеріп сурет сала алады,адамның пішінін,дене бөліктерін мүсіндейді,қайшымен жұмыс </w:t>
            </w:r>
            <w:r>
              <w:rPr>
                <w:rFonts w:ascii="Times New Roman" w:hAnsi="Times New Roman"/>
                <w:lang w:val="kk-KZ"/>
              </w:rPr>
              <w:lastRenderedPageBreak/>
              <w:t>жасай біледі,желімді,сүлгіні ұқыпты пайдалана алады.әуенді музыка ырғағымен айтуды игерді</w:t>
            </w:r>
          </w:p>
        </w:tc>
        <w:tc>
          <w:tcPr>
            <w:tcW w:w="2244" w:type="dxa"/>
            <w:shd w:val="clear" w:color="auto" w:fill="auto"/>
          </w:tcPr>
          <w:p w14:paraId="752F98B5" w14:textId="4AAC9857" w:rsidR="00B47DDA" w:rsidRPr="008F6958" w:rsidRDefault="00B47DDA" w:rsidP="00B47DDA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lastRenderedPageBreak/>
              <w:t>қолданады</w:t>
            </w:r>
          </w:p>
        </w:tc>
      </w:tr>
      <w:tr w:rsidR="00B47DDA" w:rsidRPr="00BD232A" w14:paraId="42AC297A" w14:textId="77777777" w:rsidTr="00B47DDA">
        <w:trPr>
          <w:trHeight w:val="469"/>
        </w:trPr>
        <w:tc>
          <w:tcPr>
            <w:tcW w:w="2320" w:type="dxa"/>
            <w:shd w:val="clear" w:color="auto" w:fill="auto"/>
          </w:tcPr>
          <w:p w14:paraId="77464E2B" w14:textId="77777777" w:rsidR="00B47DDA" w:rsidRPr="008F6958" w:rsidRDefault="00B47DDA" w:rsidP="00B47DDA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</w:pPr>
            <w:r w:rsidRPr="008F6958"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  <w:t xml:space="preserve">Әлеумет </w:t>
            </w:r>
          </w:p>
          <w:p w14:paraId="5F31B0F8" w14:textId="77777777" w:rsidR="00B47DDA" w:rsidRPr="008F6958" w:rsidRDefault="00B47DDA" w:rsidP="00B47DDA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</w:pPr>
          </w:p>
          <w:p w14:paraId="105F02EC" w14:textId="77777777" w:rsidR="00B47DDA" w:rsidRPr="008F6958" w:rsidRDefault="00B47DDA" w:rsidP="00B47DDA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</w:pPr>
          </w:p>
          <w:p w14:paraId="27FFCFA2" w14:textId="77777777" w:rsidR="00B47DDA" w:rsidRPr="008F6958" w:rsidRDefault="00B47DDA" w:rsidP="00B47DDA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</w:pPr>
          </w:p>
        </w:tc>
        <w:tc>
          <w:tcPr>
            <w:tcW w:w="3970" w:type="dxa"/>
            <w:shd w:val="clear" w:color="auto" w:fill="auto"/>
          </w:tcPr>
          <w:p w14:paraId="1BCD40A9" w14:textId="77777777" w:rsidR="00B47DDA" w:rsidRPr="00827569" w:rsidRDefault="00B47DDA" w:rsidP="00B47DDA">
            <w:pPr>
              <w:rPr>
                <w:rFonts w:ascii="Times New Roman" w:hAnsi="Times New Roman"/>
                <w:color w:val="000000"/>
                <w:sz w:val="24"/>
                <w:szCs w:val="20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0"/>
                <w:lang w:val="kk-KZ"/>
              </w:rPr>
              <w:t>М</w:t>
            </w:r>
            <w:r w:rsidRPr="00827569">
              <w:rPr>
                <w:rFonts w:ascii="Times New Roman" w:hAnsi="Times New Roman"/>
                <w:color w:val="000000"/>
                <w:sz w:val="24"/>
                <w:szCs w:val="20"/>
                <w:lang w:val="kk-KZ"/>
              </w:rPr>
              <w:t>азмұнды-рөлдік ойындарда отбасы</w:t>
            </w:r>
            <w:r>
              <w:rPr>
                <w:rFonts w:ascii="Times New Roman" w:hAnsi="Times New Roman"/>
                <w:color w:val="000000"/>
                <w:sz w:val="24"/>
                <w:szCs w:val="20"/>
                <w:lang w:val="kk-KZ"/>
              </w:rPr>
              <w:t xml:space="preserve"> мүшелерінің рөлдерін сомдайды;</w:t>
            </w:r>
            <w:r w:rsidRPr="00827569">
              <w:rPr>
                <w:rFonts w:ascii="Times New Roman" w:hAnsi="Times New Roman"/>
                <w:color w:val="000000"/>
                <w:sz w:val="24"/>
                <w:szCs w:val="20"/>
                <w:lang w:val="kk-KZ"/>
              </w:rPr>
              <w:t>қазақ халқының</w:t>
            </w:r>
            <w:r>
              <w:rPr>
                <w:rFonts w:ascii="Times New Roman" w:hAnsi="Times New Roman"/>
                <w:color w:val="000000"/>
                <w:sz w:val="24"/>
                <w:szCs w:val="20"/>
                <w:lang w:val="kk-KZ"/>
              </w:rPr>
              <w:t xml:space="preserve"> тұрмыстық заттарын атауды үйрету.</w:t>
            </w:r>
          </w:p>
        </w:tc>
        <w:tc>
          <w:tcPr>
            <w:tcW w:w="3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365FD3" w14:textId="7D0C95F6" w:rsidR="00B47DDA" w:rsidRPr="00827569" w:rsidRDefault="00B47DDA" w:rsidP="00B47DDA">
            <w:pPr>
              <w:rPr>
                <w:rFonts w:ascii="Times New Roman" w:hAnsi="Times New Roman"/>
                <w:color w:val="000000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  <w:lang w:val="kk-KZ"/>
              </w:rPr>
              <w:t>Өзін-өзі бағалауын арттыру жұмысын жүргізу</w:t>
            </w:r>
          </w:p>
        </w:tc>
        <w:tc>
          <w:tcPr>
            <w:tcW w:w="3269" w:type="dxa"/>
            <w:shd w:val="clear" w:color="auto" w:fill="auto"/>
          </w:tcPr>
          <w:p w14:paraId="3D06DF9E" w14:textId="5A5D1C31" w:rsidR="00B47DDA" w:rsidRPr="008F6958" w:rsidRDefault="00B47DDA" w:rsidP="00B47DDA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Қазақ халықының киіз үйі оның құрылысы жайлы танып білді,үлкендердің еңбегіне құрметпен қарайды, ағаштардың түрлерін ,гүлдерді,көкністер мен жемістерді атап ажырата алады.,маусымдық өзгерістердің айырмашылығын танып  игерді</w:t>
            </w:r>
          </w:p>
        </w:tc>
        <w:tc>
          <w:tcPr>
            <w:tcW w:w="2244" w:type="dxa"/>
            <w:shd w:val="clear" w:color="auto" w:fill="auto"/>
          </w:tcPr>
          <w:p w14:paraId="4BBD928E" w14:textId="410F74CB" w:rsidR="00B47DDA" w:rsidRPr="008F6958" w:rsidRDefault="00B47DDA" w:rsidP="00B47DDA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қолданады</w:t>
            </w:r>
          </w:p>
        </w:tc>
      </w:tr>
    </w:tbl>
    <w:p w14:paraId="61C009A1" w14:textId="77777777" w:rsidR="008F6958" w:rsidRPr="002779D7" w:rsidRDefault="008F6958" w:rsidP="008F6958">
      <w:pPr>
        <w:pStyle w:val="ConsPlusNormal"/>
        <w:tabs>
          <w:tab w:val="left" w:pos="709"/>
        </w:tabs>
        <w:jc w:val="both"/>
        <w:rPr>
          <w:rFonts w:ascii="Times New Roman" w:hAnsi="Times New Roman" w:cs="Times New Roman"/>
          <w:sz w:val="24"/>
          <w:szCs w:val="24"/>
          <w:lang w:val="kk-KZ"/>
        </w:rPr>
        <w:sectPr w:rsidR="008F6958" w:rsidRPr="002779D7" w:rsidSect="004B293F">
          <w:pgSz w:w="16838" w:h="11906" w:orient="landscape"/>
          <w:pgMar w:top="567" w:right="992" w:bottom="1418" w:left="1134" w:header="709" w:footer="709" w:gutter="0"/>
          <w:cols w:space="708"/>
          <w:titlePg/>
          <w:docGrid w:linePitch="360"/>
        </w:sectPr>
      </w:pPr>
    </w:p>
    <w:p w14:paraId="1F3E5D4D" w14:textId="77777777" w:rsidR="008F0717" w:rsidRPr="008F6958" w:rsidRDefault="008F0717">
      <w:pPr>
        <w:rPr>
          <w:lang w:val="kk-KZ"/>
        </w:rPr>
      </w:pPr>
    </w:p>
    <w:sectPr w:rsidR="008F0717" w:rsidRPr="008F6958" w:rsidSect="008F6958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DejaVu Sans">
    <w:charset w:val="CC"/>
    <w:family w:val="swiss"/>
    <w:pitch w:val="variable"/>
    <w:sig w:usb0="E7002EFF" w:usb1="D200FDFF" w:usb2="0A24602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00E28"/>
    <w:rsid w:val="00197A8A"/>
    <w:rsid w:val="00234F00"/>
    <w:rsid w:val="00400E28"/>
    <w:rsid w:val="0071299B"/>
    <w:rsid w:val="008F0717"/>
    <w:rsid w:val="008F6958"/>
    <w:rsid w:val="00A44700"/>
    <w:rsid w:val="00B47DDA"/>
    <w:rsid w:val="00BD232A"/>
    <w:rsid w:val="00D4109F"/>
    <w:rsid w:val="00E712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26BE19"/>
  <w15:docId w15:val="{CD5FA0AC-8523-40CB-BDF2-81F24BD9D6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8F6958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8F695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rmal">
    <w:name w:val="ConsPlusNormal"/>
    <w:rsid w:val="008F695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styleId="a4">
    <w:name w:val="Hyperlink"/>
    <w:basedOn w:val="a0"/>
    <w:uiPriority w:val="99"/>
    <w:semiHidden/>
    <w:unhideWhenUsed/>
    <w:rsid w:val="0071299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engime.org/rs-atarilatin-is-shara.htm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3</Pages>
  <Words>341</Words>
  <Characters>1946</Characters>
  <Application>Microsoft Office Word</Application>
  <DocSecurity>0</DocSecurity>
  <Lines>16</Lines>
  <Paragraphs>4</Paragraphs>
  <ScaleCrop>false</ScaleCrop>
  <Company/>
  <LinksUpToDate>false</LinksUpToDate>
  <CharactersWithSpaces>2283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</dc:creator>
  <cp:keywords/>
  <dc:description/>
  <cp:lastModifiedBy>Berik</cp:lastModifiedBy>
  <cp:revision>10</cp:revision>
  <dcterms:created xsi:type="dcterms:W3CDTF">2020-10-13T07:53:00Z</dcterms:created>
  <dcterms:modified xsi:type="dcterms:W3CDTF">2022-05-30T08:38:00Z</dcterms:modified>
</cp:coreProperties>
</file>