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D6A64" w14:textId="513F3650" w:rsidR="00D302A2" w:rsidRPr="00794B46" w:rsidRDefault="00DC20A4" w:rsidP="00DC20A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</w:t>
      </w:r>
      <w:r w:rsidR="00D302A2" w:rsidRPr="00794B46">
        <w:rPr>
          <w:rFonts w:ascii="Times New Roman" w:hAnsi="Times New Roman" w:cs="Times New Roman"/>
          <w:b/>
          <w:sz w:val="24"/>
          <w:szCs w:val="24"/>
          <w:lang w:val="kk-KZ"/>
        </w:rPr>
        <w:t>2021-20</w:t>
      </w:r>
      <w:r w:rsidR="00D302A2" w:rsidRPr="00794B46">
        <w:rPr>
          <w:rFonts w:ascii="Times New Roman" w:hAnsi="Times New Roman" w:cs="Times New Roman"/>
          <w:b/>
          <w:sz w:val="24"/>
          <w:szCs w:val="24"/>
        </w:rPr>
        <w:t>2</w:t>
      </w:r>
      <w:r w:rsidR="00D302A2" w:rsidRPr="00794B46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D302A2" w:rsidRPr="00794B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02A2" w:rsidRPr="00794B46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14:paraId="4FC763A1" w14:textId="376536EE" w:rsidR="00D302A2" w:rsidRPr="00794B46" w:rsidRDefault="00D302A2" w:rsidP="00D302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</w:t>
      </w:r>
      <w:r w:rsidR="00C84B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EA7439">
        <w:rPr>
          <w:rFonts w:ascii="Times New Roman" w:hAnsi="Times New Roman" w:cs="Times New Roman"/>
          <w:b/>
          <w:sz w:val="24"/>
          <w:szCs w:val="24"/>
          <w:lang w:val="kk-KZ"/>
        </w:rPr>
        <w:t>Асаубаев Анель</w:t>
      </w:r>
      <w:r w:rsidR="00C84B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Баланың жасы: 5</w:t>
      </w: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         </w:t>
      </w:r>
      <w:r w:rsidR="00C84B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Тобы: №1</w:t>
      </w:r>
      <w:r w:rsidR="007E0DDF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C84B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</w:t>
      </w:r>
      <w:r w:rsidR="007E0DDF">
        <w:rPr>
          <w:rFonts w:ascii="Times New Roman" w:hAnsi="Times New Roman" w:cs="Times New Roman"/>
          <w:b/>
          <w:sz w:val="24"/>
          <w:szCs w:val="24"/>
          <w:lang w:val="kk-KZ"/>
        </w:rPr>
        <w:t>ап</w:t>
      </w:r>
      <w:r w:rsidR="00C84BCB">
        <w:rPr>
          <w:rFonts w:ascii="Times New Roman" w:hAnsi="Times New Roman" w:cs="Times New Roman"/>
          <w:b/>
          <w:sz w:val="24"/>
          <w:szCs w:val="24"/>
          <w:lang w:val="kk-KZ"/>
        </w:rPr>
        <w:t>ан</w:t>
      </w: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              </w:t>
      </w:r>
    </w:p>
    <w:p w14:paraId="2F460782" w14:textId="77777777" w:rsidR="00D302A2" w:rsidRPr="00794B46" w:rsidRDefault="00D302A2" w:rsidP="00D30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C9ACEE9" w14:textId="77777777" w:rsidR="00D302A2" w:rsidRPr="00794B46" w:rsidRDefault="00D302A2" w:rsidP="00D30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705"/>
        <w:gridCol w:w="3387"/>
        <w:gridCol w:w="3137"/>
        <w:gridCol w:w="2922"/>
      </w:tblGrid>
      <w:tr w:rsidR="00D302A2" w:rsidRPr="00794B46" w14:paraId="4DA4EC1B" w14:textId="77777777" w:rsidTr="004205FB">
        <w:tc>
          <w:tcPr>
            <w:tcW w:w="2158" w:type="dxa"/>
            <w:shd w:val="clear" w:color="auto" w:fill="auto"/>
          </w:tcPr>
          <w:p w14:paraId="4A007B77" w14:textId="77777777" w:rsidR="00D302A2" w:rsidRPr="00794B46" w:rsidRDefault="00D302A2" w:rsidP="004205FB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0F8D4E43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B002580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0FAB6C14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E5E072B" w14:textId="77777777" w:rsidR="00D302A2" w:rsidRPr="00794B46" w:rsidRDefault="00D302A2" w:rsidP="004205F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3845D689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A441E68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524F776A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D302A2" w:rsidRPr="00EA7439" w14:paraId="7C5123D1" w14:textId="77777777" w:rsidTr="004205FB">
        <w:trPr>
          <w:trHeight w:val="1090"/>
        </w:trPr>
        <w:tc>
          <w:tcPr>
            <w:tcW w:w="2158" w:type="dxa"/>
            <w:shd w:val="clear" w:color="auto" w:fill="auto"/>
          </w:tcPr>
          <w:p w14:paraId="4B02B667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421C6B27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74799EC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0E8DC02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04D1A6F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жаттығуларын орындауға қызығушылық арттыру.</w:t>
            </w:r>
          </w:p>
        </w:tc>
        <w:tc>
          <w:tcPr>
            <w:tcW w:w="3496" w:type="dxa"/>
            <w:shd w:val="clear" w:color="auto" w:fill="auto"/>
          </w:tcPr>
          <w:p w14:paraId="18FBE8C5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131D9C3F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жаттығуларын орындауға қызығушылық арттырды.</w:t>
            </w:r>
          </w:p>
        </w:tc>
        <w:tc>
          <w:tcPr>
            <w:tcW w:w="2252" w:type="dxa"/>
            <w:shd w:val="clear" w:color="auto" w:fill="auto"/>
          </w:tcPr>
          <w:p w14:paraId="71FFC5B8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Жеке гигиена дағдыларын жетілдірді. Ересектің көмегімен белгілі бір ретпен киініп-шешінуді үйренді.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</w:tr>
      <w:tr w:rsidR="00D302A2" w:rsidRPr="00EA7439" w14:paraId="6FEF1286" w14:textId="77777777" w:rsidTr="004205FB">
        <w:trPr>
          <w:trHeight w:val="700"/>
        </w:trPr>
        <w:tc>
          <w:tcPr>
            <w:tcW w:w="2158" w:type="dxa"/>
            <w:shd w:val="clear" w:color="auto" w:fill="auto"/>
          </w:tcPr>
          <w:p w14:paraId="4FD8126B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2F4778B3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63EE3F18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Адамдардың мамандықтарын, олардың ерекшеліктерін білдіретін сөздерді ,тұрмыстық заттар және қоршаған табиғат заттарының мәнін түсінуге үйрету. </w:t>
            </w:r>
          </w:p>
        </w:tc>
        <w:tc>
          <w:tcPr>
            <w:tcW w:w="3496" w:type="dxa"/>
            <w:shd w:val="clear" w:color="auto" w:fill="auto"/>
          </w:tcPr>
          <w:p w14:paraId="45F77447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Таныс ертегілердің үзінділерін </w:t>
            </w:r>
            <w:hyperlink r:id="rId4" w:history="1">
              <w:r w:rsidRPr="00123C8D">
                <w:rPr>
                  <w:rStyle w:val="a4"/>
                  <w:rFonts w:ascii="Times New Roman" w:hAnsi="Times New Roman" w:cs="Times New Roman"/>
                  <w:iCs/>
                  <w:color w:val="000000" w:themeColor="text1"/>
                  <w:sz w:val="28"/>
                  <w:szCs w:val="28"/>
                  <w:u w:val="none"/>
                  <w:lang w:val="kk-KZ"/>
                </w:rPr>
                <w:t>сахналауға ынталандыру</w:t>
              </w:r>
              <w:r w:rsidRPr="00123C8D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> </w:t>
              </w:r>
            </w:hyperlink>
          </w:p>
        </w:tc>
        <w:tc>
          <w:tcPr>
            <w:tcW w:w="3350" w:type="dxa"/>
            <w:shd w:val="clear" w:color="auto" w:fill="auto"/>
          </w:tcPr>
          <w:p w14:paraId="4134AB99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Адамдардың мамандықтарын, олардың ерекшеліктерін білдіретін сөздерді ,тұрмыстық заттар және қоршаған табиғат заттарының мәнін түсінді,  үйренді.</w:t>
            </w:r>
          </w:p>
        </w:tc>
        <w:tc>
          <w:tcPr>
            <w:tcW w:w="2252" w:type="dxa"/>
            <w:shd w:val="clear" w:color="auto" w:fill="auto"/>
          </w:tcPr>
          <w:p w14:paraId="1CA7E453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Таныс ертегілердің үзінділерін </w:t>
            </w:r>
            <w:hyperlink r:id="rId5" w:history="1">
              <w:r w:rsidRPr="00123C8D">
                <w:rPr>
                  <w:rStyle w:val="a4"/>
                  <w:rFonts w:ascii="Times New Roman" w:hAnsi="Times New Roman" w:cs="Times New Roman"/>
                  <w:iCs/>
                  <w:color w:val="000000" w:themeColor="text1"/>
                  <w:sz w:val="28"/>
                  <w:szCs w:val="28"/>
                  <w:u w:val="none"/>
                  <w:lang w:val="kk-KZ"/>
                </w:rPr>
                <w:t>сахналауға ынталанды.</w:t>
              </w:r>
              <w:r w:rsidRPr="00123C8D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> </w:t>
              </w:r>
            </w:hyperlink>
          </w:p>
        </w:tc>
      </w:tr>
      <w:tr w:rsidR="00D302A2" w:rsidRPr="00EA7439" w14:paraId="32E4AA75" w14:textId="77777777" w:rsidTr="004205FB">
        <w:trPr>
          <w:trHeight w:val="1226"/>
        </w:trPr>
        <w:tc>
          <w:tcPr>
            <w:tcW w:w="2158" w:type="dxa"/>
            <w:shd w:val="clear" w:color="auto" w:fill="auto"/>
          </w:tcPr>
          <w:p w14:paraId="41A69EBB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3024561C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</w:pPr>
          </w:p>
          <w:p w14:paraId="7D083268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3E82AF80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Теңдік және теңсіздік туралы ұғымдарды түсіндіру.</w:t>
            </w:r>
          </w:p>
        </w:tc>
        <w:tc>
          <w:tcPr>
            <w:tcW w:w="3496" w:type="dxa"/>
            <w:shd w:val="clear" w:color="auto" w:fill="auto"/>
          </w:tcPr>
          <w:p w14:paraId="369394BF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350" w:type="dxa"/>
            <w:shd w:val="clear" w:color="auto" w:fill="auto"/>
          </w:tcPr>
          <w:p w14:paraId="56BE35A8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Теңдік және теңсіздік туралы ұғымдарды түсінді.</w:t>
            </w:r>
          </w:p>
        </w:tc>
        <w:tc>
          <w:tcPr>
            <w:tcW w:w="2252" w:type="dxa"/>
            <w:shd w:val="clear" w:color="auto" w:fill="auto"/>
          </w:tcPr>
          <w:p w14:paraId="5A1D58CE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Тәулік бөліктерін ауызша сипаттамасы бойынша ажыратуды үйренді. </w:t>
            </w:r>
          </w:p>
        </w:tc>
      </w:tr>
      <w:tr w:rsidR="00D302A2" w:rsidRPr="00EA7439" w14:paraId="32CEBDB1" w14:textId="77777777" w:rsidTr="004205FB">
        <w:trPr>
          <w:trHeight w:val="1372"/>
        </w:trPr>
        <w:tc>
          <w:tcPr>
            <w:tcW w:w="2158" w:type="dxa"/>
            <w:shd w:val="clear" w:color="auto" w:fill="auto"/>
          </w:tcPr>
          <w:p w14:paraId="096C1942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14:paraId="1311A8C9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784D627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E185350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640DFED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1DB8C52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Композиция құрауды ; жолаққа геометриялық пішіндер мен өсімдік өрнектерінен өрнектер жасай алуға үйрету.</w:t>
            </w:r>
          </w:p>
        </w:tc>
        <w:tc>
          <w:tcPr>
            <w:tcW w:w="3496" w:type="dxa"/>
            <w:shd w:val="clear" w:color="auto" w:fill="auto"/>
          </w:tcPr>
          <w:p w14:paraId="4EA2FE21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5DFC17BF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Композиция құрауды ; жолаққа геометриялық пішіндер мен өсімдік өрнектерінен өрнектер жасай алуға үйренді.</w:t>
            </w:r>
          </w:p>
        </w:tc>
        <w:tc>
          <w:tcPr>
            <w:tcW w:w="2252" w:type="dxa"/>
            <w:shd w:val="clear" w:color="auto" w:fill="auto"/>
          </w:tcPr>
          <w:p w14:paraId="2B27D979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жұмыс істеуді үйренді.</w:t>
            </w:r>
          </w:p>
        </w:tc>
      </w:tr>
      <w:tr w:rsidR="00D302A2" w:rsidRPr="00EA7439" w14:paraId="38F5A4EF" w14:textId="77777777" w:rsidTr="004205FB">
        <w:trPr>
          <w:trHeight w:val="469"/>
        </w:trPr>
        <w:tc>
          <w:tcPr>
            <w:tcW w:w="2158" w:type="dxa"/>
            <w:shd w:val="clear" w:color="auto" w:fill="auto"/>
          </w:tcPr>
          <w:p w14:paraId="404FF4C2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566D9EED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676CBE1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6785226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0F46CB8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Кейбір табиғат құбылыстарын, табиғаттағы және ауа райындағы маусымдық өзгерістерді ажыратуға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14:paraId="1BFBC4C9" w14:textId="77777777" w:rsidR="00D302A2" w:rsidRPr="00123C8D" w:rsidRDefault="00D302A2" w:rsidP="004205F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Өзін-өзі бағалауын арттыру </w:t>
            </w:r>
          </w:p>
          <w:p w14:paraId="24B902C0" w14:textId="77777777" w:rsidR="00D302A2" w:rsidRPr="00123C8D" w:rsidRDefault="00D302A2" w:rsidP="004205F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14:paraId="68AB4E46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Кейбір табиғат құбылыстарын, табиғаттағы және ауа райындағы маусымдық өзгерістерді ажыратуды және атауды  үйренді.</w:t>
            </w:r>
          </w:p>
        </w:tc>
        <w:tc>
          <w:tcPr>
            <w:tcW w:w="2252" w:type="dxa"/>
            <w:shd w:val="clear" w:color="auto" w:fill="auto"/>
          </w:tcPr>
          <w:p w14:paraId="0EE6BB0F" w14:textId="77777777" w:rsidR="00D302A2" w:rsidRPr="00123C8D" w:rsidRDefault="00D302A2" w:rsidP="004205F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Өзін-өзі бағалауын арттырып </w:t>
            </w:r>
          </w:p>
          <w:p w14:paraId="44A2E9F1" w14:textId="77777777" w:rsidR="00D302A2" w:rsidRPr="00123C8D" w:rsidRDefault="00D302A2" w:rsidP="004205F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жұмысын жүргізе алады.</w:t>
            </w:r>
          </w:p>
        </w:tc>
      </w:tr>
    </w:tbl>
    <w:p w14:paraId="42C52B42" w14:textId="77777777" w:rsidR="00D302A2" w:rsidRPr="00794B46" w:rsidRDefault="00D302A2" w:rsidP="00D302A2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D302A2" w:rsidRPr="00794B4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11952ED" w14:textId="77777777" w:rsidR="00B107AE" w:rsidRPr="00D302A2" w:rsidRDefault="00B107AE">
      <w:pPr>
        <w:rPr>
          <w:lang w:val="kk-KZ"/>
        </w:rPr>
      </w:pPr>
    </w:p>
    <w:sectPr w:rsidR="00B107AE" w:rsidRPr="00D302A2" w:rsidSect="00D302A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2A2"/>
    <w:rsid w:val="00781579"/>
    <w:rsid w:val="007E0DDF"/>
    <w:rsid w:val="00B107AE"/>
    <w:rsid w:val="00C84BCB"/>
    <w:rsid w:val="00D302A2"/>
    <w:rsid w:val="00DC20A4"/>
    <w:rsid w:val="00EA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8F8EA"/>
  <w15:docId w15:val="{0708EC64-9348-4B70-8599-5B1AC0DA1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2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0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D302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302A2"/>
    <w:rPr>
      <w:color w:val="0000FF"/>
      <w:u w:val="single"/>
    </w:rPr>
  </w:style>
  <w:style w:type="paragraph" w:styleId="a5">
    <w:name w:val="No Spacing"/>
    <w:uiPriority w:val="1"/>
    <w:qFormat/>
    <w:rsid w:val="00D302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ngime.org/sabati-tairibi-ebek-etuge-jren-sabati-jalpi-masati.html" TargetMode="External"/><Relationship Id="rId4" Type="http://schemas.openxmlformats.org/officeDocument/2006/relationships/hyperlink" Target="http://engime.org/sabati-tairibi-ebek-etuge-jren-sabati-jalpi-masat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Acer</cp:lastModifiedBy>
  <cp:revision>9</cp:revision>
  <dcterms:created xsi:type="dcterms:W3CDTF">2021-05-16T05:14:00Z</dcterms:created>
  <dcterms:modified xsi:type="dcterms:W3CDTF">2024-01-08T07:10:00Z</dcterms:modified>
</cp:coreProperties>
</file>