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AD6" w:rsidRDefault="00C84AD6" w:rsidP="00C84AD6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</w:p>
    <w:p w:rsidR="0072274D" w:rsidRDefault="0072274D" w:rsidP="00C84AD6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kern w:val="36"/>
          <w:sz w:val="56"/>
          <w:szCs w:val="56"/>
          <w:lang w:eastAsia="ru-RU"/>
        </w:rPr>
      </w:pPr>
    </w:p>
    <w:p w:rsidR="00C84AD6" w:rsidRDefault="00C84AD6" w:rsidP="00C84AD6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kern w:val="36"/>
          <w:sz w:val="56"/>
          <w:szCs w:val="56"/>
          <w:lang w:eastAsia="ru-RU"/>
        </w:rPr>
      </w:pPr>
    </w:p>
    <w:p w:rsidR="00C84AD6" w:rsidRDefault="00C84AD6" w:rsidP="00320E53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caps/>
          <w:kern w:val="36"/>
          <w:sz w:val="56"/>
          <w:szCs w:val="56"/>
          <w:lang w:eastAsia="ru-RU"/>
        </w:rPr>
      </w:pPr>
    </w:p>
    <w:p w:rsidR="0072274D" w:rsidRDefault="0072274D" w:rsidP="00320E53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caps/>
          <w:kern w:val="36"/>
          <w:sz w:val="56"/>
          <w:szCs w:val="56"/>
          <w:lang w:eastAsia="ru-RU"/>
        </w:rPr>
      </w:pPr>
    </w:p>
    <w:p w:rsidR="00C84AD6" w:rsidRPr="00980F5D" w:rsidRDefault="00C84AD6" w:rsidP="00C84AD6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kern w:val="36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caps/>
          <w:kern w:val="36"/>
          <w:sz w:val="56"/>
          <w:szCs w:val="56"/>
          <w:lang w:eastAsia="ru-RU"/>
        </w:rPr>
        <w:t xml:space="preserve">Годовой </w:t>
      </w:r>
      <w:r w:rsidRPr="00980F5D">
        <w:rPr>
          <w:rFonts w:ascii="Times New Roman" w:eastAsia="Times New Roman" w:hAnsi="Times New Roman" w:cs="Times New Roman"/>
          <w:b/>
          <w:caps/>
          <w:kern w:val="36"/>
          <w:sz w:val="56"/>
          <w:szCs w:val="56"/>
          <w:lang w:eastAsia="ru-RU"/>
        </w:rPr>
        <w:t xml:space="preserve">Отчет </w:t>
      </w:r>
    </w:p>
    <w:p w:rsidR="00C84AD6" w:rsidRDefault="00C84AD6" w:rsidP="00C84AD6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kern w:val="36"/>
          <w:sz w:val="28"/>
          <w:szCs w:val="28"/>
          <w:lang w:eastAsia="ru-RU"/>
        </w:rPr>
      </w:pPr>
      <w:r w:rsidRPr="00980F5D">
        <w:rPr>
          <w:rFonts w:ascii="Times New Roman" w:eastAsia="Times New Roman" w:hAnsi="Times New Roman" w:cs="Times New Roman"/>
          <w:b/>
          <w:caps/>
          <w:kern w:val="36"/>
          <w:sz w:val="28"/>
          <w:szCs w:val="28"/>
          <w:lang w:eastAsia="ru-RU"/>
        </w:rPr>
        <w:t>старшей логопедической группы</w:t>
      </w:r>
      <w:r>
        <w:rPr>
          <w:rFonts w:ascii="Times New Roman" w:eastAsia="Times New Roman" w:hAnsi="Times New Roman" w:cs="Times New Roman"/>
          <w:b/>
          <w:caps/>
          <w:kern w:val="36"/>
          <w:sz w:val="28"/>
          <w:szCs w:val="28"/>
          <w:lang w:eastAsia="ru-RU"/>
        </w:rPr>
        <w:t xml:space="preserve"> №9 «Почемучки»</w:t>
      </w:r>
    </w:p>
    <w:p w:rsidR="00C84AD6" w:rsidRPr="00980F5D" w:rsidRDefault="00C84AD6" w:rsidP="00C84AD6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kern w:val="36"/>
          <w:sz w:val="28"/>
          <w:szCs w:val="28"/>
          <w:lang w:eastAsia="ru-RU"/>
        </w:rPr>
        <w:t>за 2021 – 2022 учебный год</w:t>
      </w:r>
    </w:p>
    <w:p w:rsidR="00C84AD6" w:rsidRDefault="00C84AD6" w:rsidP="00C84AD6">
      <w:pPr>
        <w:tabs>
          <w:tab w:val="left" w:pos="5190"/>
        </w:tabs>
      </w:pPr>
    </w:p>
    <w:p w:rsidR="00771978" w:rsidRDefault="00771978" w:rsidP="00C84AD6">
      <w:pPr>
        <w:tabs>
          <w:tab w:val="left" w:pos="5190"/>
        </w:tabs>
      </w:pPr>
    </w:p>
    <w:p w:rsidR="00D55ECB" w:rsidRPr="00D55ECB" w:rsidRDefault="00D55ECB" w:rsidP="0089748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D55ECB">
        <w:rPr>
          <w:rFonts w:ascii="Times New Roman" w:eastAsiaTheme="minorEastAsia" w:hAnsi="Times New Roman" w:cs="Times New Roman"/>
          <w:b/>
          <w:bCs/>
          <w:sz w:val="28"/>
          <w:szCs w:val="28"/>
          <w:lang w:val="kk-KZ" w:eastAsia="ru-RU"/>
        </w:rPr>
        <w:t>Подготовила:</w:t>
      </w:r>
      <w:r w:rsidR="0089748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Богданова Н.А.</w:t>
      </w:r>
    </w:p>
    <w:p w:rsidR="00C84AD6" w:rsidRPr="00D55ECB" w:rsidRDefault="00C84AD6" w:rsidP="00C84A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84AD6" w:rsidRDefault="00C84AD6" w:rsidP="00227BE3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84AD6" w:rsidRDefault="00C84AD6" w:rsidP="00227BE3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84AD6" w:rsidRDefault="00C84AD6" w:rsidP="00227BE3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84AD6" w:rsidRDefault="00C84AD6" w:rsidP="00227BE3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84AD6" w:rsidRDefault="00C84AD6" w:rsidP="00227BE3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84AD6" w:rsidRDefault="00C84AD6" w:rsidP="00227BE3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84AD6" w:rsidRDefault="00C84AD6" w:rsidP="00227BE3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84AD6" w:rsidRDefault="00C84AD6" w:rsidP="00227BE3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84AD6" w:rsidRDefault="00C84AD6" w:rsidP="00227BE3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84AD6" w:rsidRDefault="00C84AD6" w:rsidP="00227BE3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897485" w:rsidRDefault="00897485" w:rsidP="00227BE3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3E4A96" w:rsidRDefault="003E4A96" w:rsidP="00C84AD6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72274D" w:rsidRDefault="0072274D" w:rsidP="00A16AD7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72274D" w:rsidRDefault="0072274D" w:rsidP="00A16AD7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84AD6" w:rsidRPr="00227BE3" w:rsidRDefault="00C84AD6" w:rsidP="00A16AD7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Годовой о</w:t>
      </w:r>
      <w:r w:rsidR="00227BE3" w:rsidRPr="00227BE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тчет </w:t>
      </w:r>
    </w:p>
    <w:p w:rsidR="00227BE3" w:rsidRPr="00227BE3" w:rsidRDefault="00227BE3" w:rsidP="00A16AD7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227BE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старшей логопедической группы</w:t>
      </w:r>
      <w:r w:rsidR="00C84A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№9 «</w:t>
      </w:r>
      <w:r w:rsidR="000C55B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Почемучки</w:t>
      </w:r>
      <w:r w:rsidR="00C84A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227BE3" w:rsidRDefault="00C84AD6" w:rsidP="00A16AD7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за 2021 – 2022 учебный год</w:t>
      </w:r>
    </w:p>
    <w:p w:rsidR="00A16AD7" w:rsidRPr="00890A7B" w:rsidRDefault="00A16AD7" w:rsidP="00A16AD7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320E53" w:rsidRPr="0001725F" w:rsidRDefault="00320E53" w:rsidP="003E4A9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Списочный состав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логопедической</w:t>
      </w:r>
      <w:r w:rsidRPr="00BF6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группы</w:t>
      </w:r>
      <w:r w:rsidRPr="00BF6DC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детей, из них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девочек,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мальчиков. Возраст детей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 Мы</w:t>
      </w:r>
      <w:r w:rsidRPr="0001725F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работаем по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типовой учебной</w:t>
      </w:r>
      <w:r w:rsidRPr="0001725F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программе дошкольного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обучения и воспитания</w:t>
      </w:r>
      <w:r w:rsidRPr="0001725F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</w:t>
      </w:r>
    </w:p>
    <w:p w:rsidR="00227BE3" w:rsidRPr="00890A7B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Ведущие цели программы – создание благоприятных условий </w:t>
      </w:r>
      <w:r w:rsidR="00320E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 ребенка в детском саду</w:t>
      </w: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формирование предпосылок к учебной деятельности, обеспечение безопасности жизнедеятельности ребенка.</w:t>
      </w:r>
    </w:p>
    <w:p w:rsidR="00320E53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данной возрастной </w:t>
      </w:r>
      <w:r w:rsidRPr="00890A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группы</w:t>
      </w: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20E53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890A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продолжать</w:t>
      </w: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развивать образное мышление детей; </w:t>
      </w:r>
    </w:p>
    <w:p w:rsidR="00320E53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890A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продолжать</w:t>
      </w: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совершенствовать обобщения, что является основой словесно-логического мышления; </w:t>
      </w:r>
    </w:p>
    <w:p w:rsidR="00320E53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890A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продолжать</w:t>
      </w: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развивать устойчивость, распределение, переключение внимания; </w:t>
      </w:r>
    </w:p>
    <w:p w:rsidR="00320E53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совершенствовать грамматический строй речи детей; </w:t>
      </w:r>
    </w:p>
    <w:p w:rsidR="00227BE3" w:rsidRPr="00890A7B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связную речь детей.</w:t>
      </w:r>
    </w:p>
    <w:p w:rsidR="00227BE3" w:rsidRPr="00890A7B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 дети развивались согласно возрасту, изучали программные материалы и показали позитивную динамику по всем направлениям развития. </w:t>
      </w:r>
      <w:r w:rsidRPr="00890A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группы</w:t>
      </w: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осуществлялась исходя из основных годовых задач и в соответствии с годовым планом </w:t>
      </w:r>
      <w:r w:rsidRPr="00890A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работы </w:t>
      </w:r>
      <w:r w:rsidR="00320E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ГККП «Детского сада «</w:t>
      </w:r>
      <w:proofErr w:type="spellStart"/>
      <w:r w:rsidR="00320E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Досты</w:t>
      </w:r>
      <w:proofErr w:type="spellEnd"/>
      <w:r w:rsidR="00320E5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</w:t>
      </w:r>
      <w:r w:rsidR="00320E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»»</w:t>
      </w: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7BE3" w:rsidRPr="00890A7B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 соблюдался режим дня и все санитарно-гигиенические требования к пребыванию детей в ДО. Согласно плану проводились медицинское, психологическое и педагогическое обследования </w:t>
      </w:r>
      <w:r w:rsidRPr="00890A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воспитанников</w:t>
      </w: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подтвердившие положительную динамику развития каждого ребенка и </w:t>
      </w:r>
      <w:r w:rsidRPr="00890A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группы в целом</w:t>
      </w:r>
      <w:r w:rsidRPr="00890A7B">
        <w:rPr>
          <w:rFonts w:ascii="Times New Roman" w:eastAsia="Times New Roman" w:hAnsi="Times New Roman" w:cs="Times New Roman"/>
          <w:sz w:val="28"/>
          <w:szCs w:val="28"/>
          <w:lang w:eastAsia="ru-RU"/>
        </w:rPr>
        <w:t>. С детьми систематически проводилась организованная и коррекционная деятельность в соответствии с основной общеобразовательной и коррекционной программами, реализуемой в ДО, и утвержденным расписанием непосредственно образовательной деятельности.</w:t>
      </w:r>
    </w:p>
    <w:p w:rsidR="00227BE3" w:rsidRPr="00227BE3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Pr="00227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логопедической группе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 ежедневно проводилась </w:t>
      </w:r>
      <w:r w:rsidRPr="00227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коррекции звукопроизношения, нарушений лексико-грамматического строя речи, связной речи методом индивидуальных, </w:t>
      </w:r>
      <w:r w:rsidRPr="00227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подгрупповых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фронтальных занятий. Занятия проводились в игровой форме с использованием наглядного материала и дидактических игр. Детям для усвоения пройденной темы регулярно предлагались дополнительные задания. Поддерживалась тесная связь с учителем – </w:t>
      </w:r>
      <w:r w:rsidRPr="00227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логопедом в работе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детьми по коррекции речи, автоматизации поставленных звуков и повседневной жизни. В процессе </w:t>
      </w:r>
      <w:r w:rsidRPr="00227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постановке и автоматизации звуков, был достигнут положительный результат, который закрепляется и контролируется взрослыми в собственной речи ребенка.</w:t>
      </w:r>
    </w:p>
    <w:p w:rsidR="00227BE3" w:rsidRPr="00227BE3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Поставленные цели достигнуты в процессе осуществления разнообразных видов </w:t>
      </w:r>
      <w:r w:rsidRPr="00227B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игровой,</w:t>
      </w:r>
      <w:r w:rsidRPr="00227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продуктивной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,коммуникативной, познавательно-исследовательской,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музыкально-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художественной. Все виды деятельности представляют основные направления развития </w:t>
      </w:r>
      <w:r w:rsidRPr="00227B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детей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: физическое развитие, познавательно развитие, речевое развитие, художественно-эстетическое, социально-коммуникативное развитие. Для интеграции разных видов детской деятельности в рамках темы и распределения непосредственно - образовательной и совместной деятельности в режимных моментах были предложены формы планирования </w:t>
      </w:r>
      <w:r w:rsidRPr="00227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воспитательно-образовательной работы</w:t>
      </w:r>
      <w:r w:rsidRPr="00227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(перспективного и календарного планов, сетки занятий)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7BE3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 в </w:t>
      </w:r>
      <w:r w:rsidRPr="00227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группе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 были проведены следующие мероприятия. </w:t>
      </w:r>
      <w:proofErr w:type="gramStart"/>
      <w:r w:rsidR="003E4A9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E4A96"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раздник</w:t>
      </w:r>
      <w:proofErr w:type="gramEnd"/>
      <w:r w:rsidR="003E4A96"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посвящённый </w:t>
      </w:r>
      <w:r w:rsidR="003E4A9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дню Республики, п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раздник осени</w:t>
      </w:r>
      <w:r w:rsidR="00EB7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E4A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Золотая осень</w:t>
      </w:r>
      <w:r w:rsidR="00EB745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новогодний праздник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«Новогодняя сказка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,8 марта 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="00EB745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Кузя в гостях у ребят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B7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развлечение «Мир глазами детей», 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посвящённый дню Победы</w:t>
      </w:r>
      <w:r w:rsidR="00EB74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00AA" w:rsidRDefault="00A200AA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время работы </w:t>
      </w:r>
      <w:r w:rsidR="003E4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создан </w:t>
      </w:r>
      <w:r w:rsidR="00227BE3"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27BE3" w:rsidRPr="00A2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27BE3" w:rsidRPr="00A200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227BE3" w:rsidRDefault="00A200AA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BB2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нравственно-па</w:t>
      </w:r>
      <w:r w:rsidRPr="00A200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триотический уголок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дидактические игры и тема</w:t>
      </w:r>
      <w:r w:rsidR="00BB2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тические папки по нравственно-па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триотическому воспитанию с учетом возрастных особенностей детей</w:t>
      </w:r>
      <w:r w:rsidR="00287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консультации для родителей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A200AA" w:rsidRDefault="00A200AA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логопедический уголок (дидактические игры, наглядный комплекс артикуляционной гимнастики, пособия для дыхательной гимнастики</w:t>
      </w:r>
      <w:r w:rsidR="00287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консультации для родителей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A200AA" w:rsidRDefault="00A200AA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математический уголок (дидактические игры, наглядный и раздаточный материал)</w:t>
      </w:r>
    </w:p>
    <w:p w:rsidR="00287BE1" w:rsidRPr="00227BE3" w:rsidRDefault="00287BE1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наглядно-стендовая информация 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«Уголок для родителей»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«Меню»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287BE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Логопедический уголок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7BE3" w:rsidRPr="00227BE3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2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200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группе</w:t>
      </w:r>
      <w:r w:rsidRPr="00A2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систематически проводилась</w:t>
      </w:r>
      <w:r w:rsidRPr="00A2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200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</w:t>
      </w:r>
      <w:r w:rsidRPr="00A2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взаимодействию с</w:t>
      </w:r>
      <w:r w:rsidRPr="00A2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27B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родителями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2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27B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консультации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2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="00A200A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Помогите детям запомнить правила пожарной безопасности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87BE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«Грипп. Меры профилактики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87BE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«Одежда детей в разные сезоны», «Ссоры и драки в детском саду»,  «</w:t>
      </w:r>
      <w:r w:rsidRPr="00A200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Воспитываем маленького патриота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», 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«Весна идет, весне дорогу!»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«Чем и как занять ребенка дома. Радость общения»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«Что делать, если ребенок левша?»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8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27BE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«Что рассказать детям о ВОВ»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; В свою очередь родители</w:t>
      </w:r>
      <w:r w:rsidRPr="0028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87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старались</w:t>
      </w:r>
      <w:r w:rsidRPr="0028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совместных мероприятиях</w:t>
      </w:r>
      <w:r w:rsidRPr="0028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87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группы и </w:t>
      </w:r>
      <w:proofErr w:type="gramStart"/>
      <w:r w:rsidRPr="00287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proofErr w:type="gramEnd"/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7BE3" w:rsidRPr="00227BE3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преобразованию предметно - пространственной развивающей среды оказала благоприятное влияние на развитие творческих способностей детей. Она была разделена на центры в соответствии с принципом гибкого зонирования. Размещение оборудования организовано таким образом, что позволяет детям в соответствии со своими интересами и желаниями свободно заниматься в одно и то же время, не мешая друг другу, разными видами деятельности.</w:t>
      </w:r>
    </w:p>
    <w:p w:rsidR="00227BE3" w:rsidRPr="00227BE3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организованной образовательной деятельности использовались как</w:t>
      </w:r>
      <w:r w:rsidRPr="0028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80F5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традиционные</w:t>
      </w:r>
      <w:r w:rsidRPr="00980F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наблюдение, беседы, сравнение, мониторинг, индивидуальная</w:t>
      </w:r>
      <w:r w:rsidRPr="0028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87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нетрадиционные методы</w:t>
      </w:r>
      <w:r w:rsidRPr="0028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87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работы - </w:t>
      </w:r>
      <w:proofErr w:type="spellStart"/>
      <w:r w:rsidRPr="00287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психогимнастика</w:t>
      </w:r>
      <w:proofErr w:type="spellEnd"/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пальчиковая гимнастика, дыхательная гимнастика, гимнастика для глаз</w:t>
      </w:r>
      <w:r w:rsidR="00287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артикуляционная гимнастика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0F5D" w:rsidRDefault="00227BE3" w:rsidP="003E4A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Pr="0028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87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группе</w:t>
      </w:r>
      <w:r w:rsidR="003E4A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течении учебного года проводили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освоения детьми образовательных областей и интегративных качеств. Мониторинг проводился на основе наблюдения, индивидуальных бесед, анализа </w:t>
      </w:r>
      <w:r w:rsidRPr="00287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продуктов</w:t>
      </w:r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детской деятельности и </w:t>
      </w:r>
      <w:proofErr w:type="spellStart"/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критериальных</w:t>
      </w:r>
      <w:proofErr w:type="spellEnd"/>
      <w:r w:rsidRPr="00227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диагностических методик.</w:t>
      </w:r>
    </w:p>
    <w:p w:rsidR="00980F5D" w:rsidRPr="00980F5D" w:rsidRDefault="00980F5D" w:rsidP="003E4A9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80F5D">
        <w:rPr>
          <w:rFonts w:ascii="Times New Roman" w:hAnsi="Times New Roman" w:cs="Times New Roman"/>
          <w:sz w:val="28"/>
          <w:szCs w:val="28"/>
        </w:rPr>
        <w:t>Анализ выполнения требования к содержанию и методам воспитания и обучения, а также анализ усвоения детьми программного материала показали стабильность и позитивную динамику по всем направлениям развития.</w:t>
      </w:r>
    </w:p>
    <w:p w:rsidR="00980F5D" w:rsidRPr="00980F5D" w:rsidRDefault="00980F5D" w:rsidP="003E4A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80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в </w:t>
      </w:r>
      <w:r w:rsidRPr="00980F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группе</w:t>
      </w:r>
      <w:r w:rsidRPr="00980F5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</w:t>
      </w:r>
      <w:r w:rsidR="003E4A96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980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благоприятную обстановку для детей в целях проявления двигательной, игровой, интеллектуальной активности и удовлетворение интереса к разнообразным видам деятельности.</w:t>
      </w:r>
    </w:p>
    <w:p w:rsidR="00565B5D" w:rsidRPr="006A265D" w:rsidRDefault="00565B5D" w:rsidP="003E4A96">
      <w:pPr>
        <w:tabs>
          <w:tab w:val="left" w:pos="322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65B5D" w:rsidRPr="00C61953" w:rsidRDefault="00565B5D" w:rsidP="003E4A96">
      <w:pPr>
        <w:tabs>
          <w:tab w:val="left" w:pos="1320"/>
        </w:tabs>
        <w:spacing w:line="240" w:lineRule="auto"/>
      </w:pPr>
    </w:p>
    <w:p w:rsidR="00980F5D" w:rsidRPr="00C84AD6" w:rsidRDefault="00980F5D" w:rsidP="003E4A96">
      <w:pPr>
        <w:spacing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sectPr w:rsidR="00980F5D" w:rsidRPr="00C84AD6" w:rsidSect="00A16AD7">
      <w:pgSz w:w="11906" w:h="16838"/>
      <w:pgMar w:top="1134" w:right="1134" w:bottom="1134" w:left="1418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5881"/>
    <w:rsid w:val="000C55B8"/>
    <w:rsid w:val="001C13E2"/>
    <w:rsid w:val="001D39C8"/>
    <w:rsid w:val="00227BE3"/>
    <w:rsid w:val="00287BE1"/>
    <w:rsid w:val="002A5881"/>
    <w:rsid w:val="0030587B"/>
    <w:rsid w:val="00320E53"/>
    <w:rsid w:val="003E4A96"/>
    <w:rsid w:val="00480BA1"/>
    <w:rsid w:val="00526575"/>
    <w:rsid w:val="00565B5D"/>
    <w:rsid w:val="005E69D8"/>
    <w:rsid w:val="0072274D"/>
    <w:rsid w:val="00771978"/>
    <w:rsid w:val="00857168"/>
    <w:rsid w:val="00890A7B"/>
    <w:rsid w:val="00897485"/>
    <w:rsid w:val="0091633F"/>
    <w:rsid w:val="00980F5D"/>
    <w:rsid w:val="00A16AD7"/>
    <w:rsid w:val="00A200AA"/>
    <w:rsid w:val="00AF211B"/>
    <w:rsid w:val="00BB2555"/>
    <w:rsid w:val="00C84AD6"/>
    <w:rsid w:val="00D55ECB"/>
    <w:rsid w:val="00EA1E37"/>
    <w:rsid w:val="00EB7451"/>
    <w:rsid w:val="00F21604"/>
    <w:rsid w:val="00F43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E53"/>
  </w:style>
  <w:style w:type="paragraph" w:styleId="1">
    <w:name w:val="heading 1"/>
    <w:basedOn w:val="a"/>
    <w:link w:val="10"/>
    <w:uiPriority w:val="9"/>
    <w:qFormat/>
    <w:rsid w:val="00227B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7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227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27BE3"/>
  </w:style>
  <w:style w:type="paragraph" w:styleId="a3">
    <w:name w:val="Normal (Web)"/>
    <w:basedOn w:val="a"/>
    <w:uiPriority w:val="99"/>
    <w:semiHidden/>
    <w:unhideWhenUsed/>
    <w:rsid w:val="00227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7BE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65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5B5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65B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320E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9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2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Галина</cp:lastModifiedBy>
  <cp:revision>16</cp:revision>
  <cp:lastPrinted>2017-05-30T20:33:00Z</cp:lastPrinted>
  <dcterms:created xsi:type="dcterms:W3CDTF">2017-05-30T12:15:00Z</dcterms:created>
  <dcterms:modified xsi:type="dcterms:W3CDTF">2024-01-23T07:14:00Z</dcterms:modified>
</cp:coreProperties>
</file>