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6EE" w:rsidRPr="009E6B68" w:rsidRDefault="009E6B68" w:rsidP="009E6B68">
      <w:pPr>
        <w:jc w:val="center"/>
        <w:rPr>
          <w:rFonts w:ascii="Times New Roman" w:hAnsi="Times New Roman" w:cs="Times New Roman"/>
          <w:sz w:val="24"/>
          <w:szCs w:val="24"/>
          <w:lang w:val="kk-KZ"/>
        </w:rPr>
      </w:pPr>
      <w:r w:rsidRPr="009E6B68">
        <w:rPr>
          <w:rFonts w:ascii="Times New Roman" w:hAnsi="Times New Roman" w:cs="Times New Roman"/>
          <w:sz w:val="24"/>
          <w:szCs w:val="24"/>
          <w:lang w:val="kk-KZ"/>
        </w:rPr>
        <w:t>МКҚК «Достық» балабақшасы</w:t>
      </w: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b/>
          <w:sz w:val="56"/>
          <w:szCs w:val="56"/>
          <w:lang w:val="kk-KZ"/>
        </w:rPr>
      </w:pPr>
      <w:r w:rsidRPr="009E6B68">
        <w:rPr>
          <w:rFonts w:ascii="Times New Roman" w:hAnsi="Times New Roman" w:cs="Times New Roman"/>
          <w:b/>
          <w:sz w:val="56"/>
          <w:szCs w:val="56"/>
          <w:lang w:val="kk-KZ"/>
        </w:rPr>
        <w:t>Алпысова А.Ж.</w:t>
      </w:r>
      <w:r w:rsidRPr="009E6B68">
        <w:rPr>
          <w:rFonts w:ascii="Times New Roman" w:hAnsi="Times New Roman" w:cs="Times New Roman"/>
          <w:b/>
          <w:sz w:val="56"/>
          <w:szCs w:val="56"/>
          <w:lang w:val="kk-KZ"/>
        </w:rPr>
        <w:t xml:space="preserve"> </w:t>
      </w:r>
      <w:r w:rsidRPr="009E6B68">
        <w:rPr>
          <w:rFonts w:ascii="Times New Roman" w:hAnsi="Times New Roman" w:cs="Times New Roman"/>
          <w:b/>
          <w:sz w:val="56"/>
          <w:szCs w:val="56"/>
          <w:lang w:val="kk-KZ"/>
        </w:rPr>
        <w:br/>
        <w:t xml:space="preserve">музыка жетекшісінің </w:t>
      </w:r>
      <w:r w:rsidRPr="009E6B68">
        <w:rPr>
          <w:rFonts w:ascii="Times New Roman" w:hAnsi="Times New Roman" w:cs="Times New Roman"/>
          <w:b/>
          <w:sz w:val="56"/>
          <w:szCs w:val="56"/>
          <w:lang w:val="kk-KZ"/>
        </w:rPr>
        <w:br/>
        <w:t>2021-2022ж</w:t>
      </w:r>
      <w:r w:rsidRPr="009E6B68">
        <w:rPr>
          <w:rFonts w:ascii="Times New Roman" w:hAnsi="Times New Roman" w:cs="Times New Roman"/>
          <w:b/>
          <w:sz w:val="56"/>
          <w:szCs w:val="56"/>
          <w:lang w:val="kk-KZ"/>
        </w:rPr>
        <w:br/>
        <w:t>жылдық есебі</w:t>
      </w: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Pr="009E6B68" w:rsidRDefault="009E6B68" w:rsidP="009E6B68">
      <w:pPr>
        <w:jc w:val="center"/>
        <w:rPr>
          <w:rFonts w:ascii="Times New Roman" w:hAnsi="Times New Roman" w:cs="Times New Roman"/>
          <w:sz w:val="24"/>
          <w:szCs w:val="24"/>
          <w:lang w:val="kk-KZ"/>
        </w:rPr>
      </w:pPr>
    </w:p>
    <w:p w:rsidR="009E6B68" w:rsidRDefault="009E6B68" w:rsidP="009E6B68">
      <w:pPr>
        <w:jc w:val="center"/>
        <w:rPr>
          <w:rFonts w:ascii="Times New Roman" w:hAnsi="Times New Roman" w:cs="Times New Roman"/>
          <w:sz w:val="24"/>
          <w:szCs w:val="24"/>
          <w:lang w:val="kk-KZ"/>
        </w:rPr>
      </w:pPr>
      <w:r w:rsidRPr="009E6B68">
        <w:rPr>
          <w:rFonts w:ascii="Times New Roman" w:hAnsi="Times New Roman" w:cs="Times New Roman"/>
          <w:sz w:val="24"/>
          <w:szCs w:val="24"/>
          <w:lang w:val="kk-KZ"/>
        </w:rPr>
        <w:t>2022</w:t>
      </w:r>
    </w:p>
    <w:p w:rsidR="009E6B68" w:rsidRPr="009E6B68" w:rsidRDefault="009E6B68" w:rsidP="009E6B68">
      <w:pPr>
        <w:jc w:val="center"/>
        <w:rPr>
          <w:rFonts w:ascii="Times New Roman" w:hAnsi="Times New Roman" w:cs="Times New Roman"/>
          <w:b/>
          <w:sz w:val="28"/>
          <w:szCs w:val="28"/>
          <w:lang w:val="kk-KZ"/>
        </w:rPr>
      </w:pPr>
      <w:r w:rsidRPr="009E6B68">
        <w:rPr>
          <w:rFonts w:ascii="Times New Roman" w:hAnsi="Times New Roman" w:cs="Times New Roman"/>
          <w:b/>
          <w:sz w:val="28"/>
          <w:szCs w:val="28"/>
          <w:lang w:val="kk-KZ"/>
        </w:rPr>
        <w:lastRenderedPageBreak/>
        <w:t>Алпысова А.Ж. м</w:t>
      </w:r>
      <w:r w:rsidRPr="009E6B68">
        <w:rPr>
          <w:rFonts w:ascii="Times New Roman" w:hAnsi="Times New Roman" w:cs="Times New Roman"/>
          <w:b/>
          <w:sz w:val="28"/>
          <w:szCs w:val="28"/>
          <w:lang w:val="kk-KZ"/>
        </w:rPr>
        <w:t xml:space="preserve">узыка </w:t>
      </w:r>
      <w:r w:rsidRPr="009E6B68">
        <w:rPr>
          <w:rFonts w:ascii="Times New Roman" w:hAnsi="Times New Roman" w:cs="Times New Roman"/>
          <w:b/>
          <w:sz w:val="28"/>
          <w:szCs w:val="28"/>
          <w:lang w:val="kk-KZ"/>
        </w:rPr>
        <w:t xml:space="preserve">жетекшісінің </w:t>
      </w:r>
      <w:r w:rsidRPr="009E6B68">
        <w:rPr>
          <w:rFonts w:ascii="Times New Roman" w:hAnsi="Times New Roman" w:cs="Times New Roman"/>
          <w:b/>
          <w:sz w:val="28"/>
          <w:szCs w:val="28"/>
          <w:lang w:val="kk-KZ"/>
        </w:rPr>
        <w:t>2021-2022ж жылдық есебі</w:t>
      </w:r>
    </w:p>
    <w:p w:rsidR="009E6B68" w:rsidRPr="009E6B68" w:rsidRDefault="009E6B68" w:rsidP="009E6B68">
      <w:pPr>
        <w:rPr>
          <w:rFonts w:ascii="Times New Roman" w:hAnsi="Times New Roman" w:cs="Times New Roman"/>
          <w:sz w:val="28"/>
          <w:szCs w:val="28"/>
          <w:lang w:val="kk-KZ"/>
        </w:rPr>
      </w:pPr>
      <w:r w:rsidRPr="009E6B68">
        <w:rPr>
          <w:rFonts w:ascii="Times New Roman" w:hAnsi="Times New Roman" w:cs="Times New Roman"/>
          <w:sz w:val="28"/>
          <w:szCs w:val="28"/>
          <w:lang w:val="kk-KZ"/>
        </w:rPr>
        <w:t>2022-2023 оқу жылында барлық жас топтарында музыкалық білім беру бойынша оқу іс-ша</w:t>
      </w:r>
      <w:r w:rsidRPr="009E6B68">
        <w:rPr>
          <w:rFonts w:ascii="Times New Roman" w:hAnsi="Times New Roman" w:cs="Times New Roman"/>
          <w:sz w:val="28"/>
          <w:szCs w:val="28"/>
          <w:lang w:val="kk-KZ"/>
        </w:rPr>
        <w:t>ралары жүйелі түрде жүргізілді.</w:t>
      </w:r>
      <w:r w:rsidRPr="009E6B68">
        <w:rPr>
          <w:rFonts w:ascii="Times New Roman" w:hAnsi="Times New Roman" w:cs="Times New Roman"/>
          <w:sz w:val="28"/>
          <w:szCs w:val="28"/>
          <w:lang w:val="kk-KZ"/>
        </w:rPr>
        <w:br/>
        <w:t>ҰОҚ</w:t>
      </w:r>
      <w:r w:rsidRPr="009E6B68">
        <w:rPr>
          <w:rFonts w:ascii="Times New Roman" w:hAnsi="Times New Roman" w:cs="Times New Roman"/>
          <w:sz w:val="28"/>
          <w:szCs w:val="28"/>
          <w:lang w:val="kk-KZ"/>
        </w:rPr>
        <w:t xml:space="preserve"> бекітілген кесте бойынша әр жас тобында аптасына екі рет балалардың жас ерекшеліктеріне сәйкес</w:t>
      </w:r>
      <w:r w:rsidRPr="009E6B68">
        <w:rPr>
          <w:rFonts w:ascii="Times New Roman" w:hAnsi="Times New Roman" w:cs="Times New Roman"/>
          <w:sz w:val="28"/>
          <w:szCs w:val="28"/>
          <w:lang w:val="kk-KZ"/>
        </w:rPr>
        <w:t xml:space="preserve"> және уақыт бойынша жүргізілді.</w:t>
      </w:r>
      <w:r w:rsidRPr="009E6B68">
        <w:rPr>
          <w:rFonts w:ascii="Times New Roman" w:hAnsi="Times New Roman" w:cs="Times New Roman"/>
          <w:sz w:val="28"/>
          <w:szCs w:val="28"/>
          <w:lang w:val="kk-KZ"/>
        </w:rPr>
        <w:br/>
      </w:r>
      <w:r w:rsidRPr="009E6B68">
        <w:rPr>
          <w:rFonts w:ascii="Times New Roman" w:hAnsi="Times New Roman" w:cs="Times New Roman"/>
          <w:sz w:val="28"/>
          <w:szCs w:val="28"/>
          <w:lang w:val="kk-KZ"/>
        </w:rPr>
        <w:t>ҰОҚ</w:t>
      </w:r>
      <w:r w:rsidRPr="009E6B68">
        <w:rPr>
          <w:rFonts w:ascii="Times New Roman" w:hAnsi="Times New Roman" w:cs="Times New Roman"/>
          <w:sz w:val="28"/>
          <w:szCs w:val="28"/>
          <w:lang w:val="kk-KZ"/>
        </w:rPr>
        <w:t xml:space="preserve"> -н</w:t>
      </w:r>
      <w:r w:rsidRPr="009E6B68">
        <w:rPr>
          <w:rFonts w:ascii="Times New Roman" w:hAnsi="Times New Roman" w:cs="Times New Roman"/>
          <w:sz w:val="28"/>
          <w:szCs w:val="28"/>
          <w:lang w:val="kk-KZ"/>
        </w:rPr>
        <w:t>ің әрбір түріне музыка тыңдау және орындаудың барлық түрлері кіреді: ән айту, музыкалық-ритмикалық қозғалыстар және ойнау. Орындаушылықтың негізгі түрлерінің ауқымы ән, ойын, би шығармашылығының эле</w:t>
      </w:r>
      <w:r w:rsidRPr="009E6B68">
        <w:rPr>
          <w:rFonts w:ascii="Times New Roman" w:hAnsi="Times New Roman" w:cs="Times New Roman"/>
          <w:sz w:val="28"/>
          <w:szCs w:val="28"/>
          <w:lang w:val="kk-KZ"/>
        </w:rPr>
        <w:t>менттерін қамти отырып кеңейді.</w:t>
      </w:r>
      <w:r w:rsidRPr="009E6B68">
        <w:rPr>
          <w:rFonts w:ascii="Times New Roman" w:hAnsi="Times New Roman" w:cs="Times New Roman"/>
          <w:sz w:val="28"/>
          <w:szCs w:val="28"/>
          <w:lang w:val="kk-KZ"/>
        </w:rPr>
        <w:br/>
      </w:r>
      <w:r w:rsidRPr="009E6B68">
        <w:rPr>
          <w:rFonts w:ascii="Times New Roman" w:hAnsi="Times New Roman" w:cs="Times New Roman"/>
          <w:sz w:val="28"/>
          <w:szCs w:val="28"/>
          <w:lang w:val="kk-KZ"/>
        </w:rPr>
        <w:t>Мектепке дейінгі білім берудің типтік бағдарламасына сәйкес балаларды музыкалық тәрбиелеу мен дамыту міндеттерінің ауқымы кеңеюде. Музыка балаларды қоршаған әлеммен, заттар мен табиғат әлемімен, ең бастысы, адам әлемімен, оның эмоцияларымен, тәжірибелерімен және сезімдерімен таныстырудың мүмкін тілдерінің бірі ретінде әрекет етеді.</w:t>
      </w:r>
      <w:r w:rsidRPr="009E6B68">
        <w:rPr>
          <w:rFonts w:ascii="Times New Roman" w:hAnsi="Times New Roman" w:cs="Times New Roman"/>
          <w:sz w:val="28"/>
          <w:szCs w:val="28"/>
          <w:lang w:val="kk-KZ"/>
        </w:rPr>
        <w:br/>
        <w:t>Мен музыкалық білім беруде алдыма мынадай мақсаттар қойдым:</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Музыкаға деген сүйіспеншілік пен қызығушылықты тәрбиелеу;</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Балалардың музыкалық тәжірибесін байыту;</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Ең қарапайым музыкалық ұғымдармен таныстыру;</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Сенсорлық қабілеттерін, ырғақ сезімін дамыту;</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Алғашқы ән айту және моторикаға үйрету;</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Денсаулықты сақтайтын технологияларды үйрету.</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xml:space="preserve">ҰОҚ </w:t>
      </w:r>
      <w:r w:rsidRPr="009E6B68">
        <w:rPr>
          <w:rFonts w:ascii="Times New Roman" w:hAnsi="Times New Roman" w:cs="Times New Roman"/>
          <w:sz w:val="28"/>
          <w:szCs w:val="28"/>
          <w:lang w:val="kk-KZ"/>
        </w:rPr>
        <w:t>процесінде балалар келесі бөлімдерде оқыды:</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1. Музыка тыңдау</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xml:space="preserve">2. Ән айту </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3. Музыкалық ырғақты қимылдар</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4. Би билеу</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5. Ойындар</w:t>
      </w:r>
    </w:p>
    <w:p w:rsid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6. Балалардың музыкалық аспаптарында ойнау.</w:t>
      </w:r>
    </w:p>
    <w:p w:rsidR="009E6B68" w:rsidRPr="009E6B68" w:rsidRDefault="009E6B68" w:rsidP="009E6B68">
      <w:pPr>
        <w:pStyle w:val="a3"/>
        <w:rPr>
          <w:rFonts w:ascii="Times New Roman" w:hAnsi="Times New Roman" w:cs="Times New Roman"/>
          <w:sz w:val="28"/>
          <w:szCs w:val="28"/>
          <w:lang w:val="kk-KZ"/>
        </w:rPr>
      </w:pP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ОУД-да мен келесі денсаулық сақтау технологияларын қолдандым: тыныс алу жаттығулары, ритмопластика, саусақ жаттығулары, қозғалыстармен сөйлеу.</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Жыл ішінде келесі іс-шаралар өткізілді:</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«Білім күні» - қыркүйек;</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«Қарттар күні» - қазан;</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«Күзгі ертеңгіліктер» - қараша;</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«Тұңғыш Президент күні» – желтоқсан;</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«Қазақстан Республикасының Тәуелсіздік күні» - желтоқсан;</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«Жаңа жылдық ертеңгіліктер» - желтоқсан;</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«Халықаралық әйелдер күні» - наурыз;</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«Наурыз мерекесі» - наурыз;</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lastRenderedPageBreak/>
        <w:t>• «Қазақстан Республикасы халқының бірлігі күні» - наурыз;</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«Отан қорғаушылар күні» - мамыр;</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«Жеңіс күні» - мамыр;</w:t>
      </w:r>
    </w:p>
    <w:p w:rsidR="009E6B68" w:rsidRP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«Балабақшамен қоштасу</w:t>
      </w:r>
      <w:r w:rsidRPr="009E6B68">
        <w:rPr>
          <w:rFonts w:ascii="Times New Roman" w:hAnsi="Times New Roman" w:cs="Times New Roman"/>
          <w:sz w:val="28"/>
          <w:szCs w:val="28"/>
          <w:lang w:val="kk-KZ"/>
        </w:rPr>
        <w:t>» - мамыр;</w:t>
      </w:r>
    </w:p>
    <w:p w:rsidR="009E6B68" w:rsidRDefault="009E6B68" w:rsidP="009E6B68">
      <w:pPr>
        <w:pStyle w:val="a3"/>
        <w:rPr>
          <w:rFonts w:ascii="Times New Roman" w:hAnsi="Times New Roman" w:cs="Times New Roman"/>
          <w:sz w:val="28"/>
          <w:szCs w:val="28"/>
          <w:lang w:val="kk-KZ"/>
        </w:rPr>
      </w:pPr>
      <w:r w:rsidRPr="009E6B68">
        <w:rPr>
          <w:rFonts w:ascii="Times New Roman" w:hAnsi="Times New Roman" w:cs="Times New Roman"/>
          <w:sz w:val="28"/>
          <w:szCs w:val="28"/>
          <w:lang w:val="kk-KZ"/>
        </w:rPr>
        <w:t>• «Балаларды қорғау күні» - маусым;</w:t>
      </w:r>
    </w:p>
    <w:p w:rsidR="009E6B68" w:rsidRPr="009E6B68" w:rsidRDefault="009E6B68" w:rsidP="009E6B68">
      <w:pPr>
        <w:pStyle w:val="a3"/>
        <w:rPr>
          <w:rFonts w:ascii="Times New Roman" w:hAnsi="Times New Roman" w:cs="Times New Roman"/>
          <w:sz w:val="28"/>
          <w:szCs w:val="28"/>
          <w:lang w:val="kk-KZ"/>
        </w:rPr>
      </w:pPr>
      <w:bookmarkStart w:id="0" w:name="_GoBack"/>
      <w:bookmarkEnd w:id="0"/>
    </w:p>
    <w:p w:rsidR="009E6B68" w:rsidRPr="009E6B68" w:rsidRDefault="009E6B68" w:rsidP="009E6B68">
      <w:pPr>
        <w:rPr>
          <w:rFonts w:ascii="Times New Roman" w:hAnsi="Times New Roman" w:cs="Times New Roman"/>
          <w:sz w:val="28"/>
          <w:szCs w:val="28"/>
          <w:lang w:val="kk-KZ"/>
        </w:rPr>
      </w:pPr>
      <w:r w:rsidRPr="009E6B68">
        <w:rPr>
          <w:rFonts w:ascii="Times New Roman" w:hAnsi="Times New Roman" w:cs="Times New Roman"/>
          <w:sz w:val="28"/>
          <w:szCs w:val="28"/>
          <w:lang w:val="kk-KZ"/>
        </w:rPr>
        <w:t>Әрі қарайғы жұмыстарды жоспарлау кезінде мен ҰОҚ арасындағы ынтымақтастықтың жаңа нысандарын іздеудің жалғасы бар деп есептеймін. Бұл мектеп жасына дейінгі балаларға музыкалық білім беру сапасын қамтамасыз етудің ең маңызды бағыты</w:t>
      </w:r>
    </w:p>
    <w:sectPr w:rsidR="009E6B68" w:rsidRPr="009E6B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57F"/>
    <w:rsid w:val="0004157F"/>
    <w:rsid w:val="009E6B68"/>
    <w:rsid w:val="00BA46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E6B6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E6B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359</Words>
  <Characters>2048</Characters>
  <Application>Microsoft Office Word</Application>
  <DocSecurity>0</DocSecurity>
  <Lines>17</Lines>
  <Paragraphs>4</Paragraphs>
  <ScaleCrop>false</ScaleCrop>
  <Company>HP</Company>
  <LinksUpToDate>false</LinksUpToDate>
  <CharactersWithSpaces>2403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2024-01-08T13:07:00Z</dcterms:created>
  <dcterms:modified xsi:type="dcterms:W3CDTF">2024-01-08T13:16:00Z</dcterms:modified>
</cp:coreProperties>
</file>