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8F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t>МКҚК «Достық</w:t>
      </w:r>
      <w:r w:rsidR="0017288F"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t>»</w:t>
      </w:r>
      <w:r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t xml:space="preserve"> балабақшасы</w:t>
      </w: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t>2023-2024 оқу жылындағы  мониторинг нәтижелері бойынша</w:t>
      </w: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t xml:space="preserve">Аналитикалық есеп </w:t>
      </w:r>
    </w:p>
    <w:p w:rsidR="0017288F" w:rsidRDefault="0017288F" w:rsidP="0017288F">
      <w:pPr>
        <w:spacing w:after="160" w:line="240" w:lineRule="auto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</w:p>
    <w:p w:rsidR="0017288F" w:rsidRPr="00776CA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lang w:val="kk-KZ"/>
        </w:rPr>
      </w:pPr>
      <w:r w:rsidRPr="00776CAF">
        <w:rPr>
          <w:rFonts w:ascii="Times New Roman" w:eastAsia="Segoe UI Symbol" w:hAnsi="Times New Roman" w:cs="Times New Roman"/>
          <w:b/>
          <w:color w:val="1A1A1A"/>
          <w:spacing w:val="3"/>
          <w:sz w:val="28"/>
          <w:lang w:val="kk-KZ"/>
        </w:rPr>
        <w:t>№</w:t>
      </w:r>
      <w:r w:rsidRPr="00776CAF">
        <w:rPr>
          <w:rFonts w:ascii="Times New Roman" w:eastAsia="Times New Roman" w:hAnsi="Times New Roman" w:cs="Times New Roman"/>
          <w:b/>
          <w:color w:val="1A1A1A"/>
          <w:spacing w:val="3"/>
          <w:sz w:val="28"/>
          <w:lang w:val="kk-KZ"/>
        </w:rPr>
        <w:t>12 "Балбөбек" ересек тобы</w:t>
      </w: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5D3426" w:rsidRDefault="005D3426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5D3426" w:rsidRDefault="005D3426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  <w:r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  <w:t>Тәрбиеші: Алимханова А.Р.</w:t>
      </w:r>
    </w:p>
    <w:p w:rsidR="005D3426" w:rsidRDefault="005D3426" w:rsidP="0017288F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  <w:r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  <w:t>Махамбетова Т.А.</w:t>
      </w:r>
    </w:p>
    <w:p w:rsidR="0017288F" w:rsidRDefault="0017288F" w:rsidP="0017288F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</w:p>
    <w:p w:rsidR="0017288F" w:rsidRPr="00DE4DA8" w:rsidRDefault="0017288F" w:rsidP="0017288F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</w:pPr>
      <w:r>
        <w:rPr>
          <w:rFonts w:ascii="Times New Roman" w:eastAsia="Times New Roman" w:hAnsi="Times New Roman" w:cs="Times New Roman"/>
          <w:color w:val="1A1A1A"/>
          <w:spacing w:val="3"/>
          <w:sz w:val="28"/>
          <w:lang w:val="kk-KZ"/>
        </w:rPr>
        <w:t>Көкшетау 2024 жыл</w:t>
      </w:r>
    </w:p>
    <w:p w:rsidR="005D3426" w:rsidRDefault="005D3426" w:rsidP="005D3426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1A1A1A"/>
          <w:spacing w:val="3"/>
          <w:sz w:val="28"/>
          <w:shd w:val="clear" w:color="auto" w:fill="FFFFFF"/>
          <w:lang w:val="kk-KZ"/>
        </w:rPr>
        <w:lastRenderedPageBreak/>
        <w:t>2023-2024 оқу жылындағы  мониторинг нәтижелері бойынша</w:t>
      </w:r>
    </w:p>
    <w:p w:rsidR="002B7D33" w:rsidRDefault="005D3426" w:rsidP="002E567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Талдамалық </w:t>
      </w:r>
      <w:r w:rsidR="00F32BE0" w:rsidRPr="002E5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есеп </w:t>
      </w:r>
    </w:p>
    <w:p w:rsidR="002E5675" w:rsidRPr="002E5675" w:rsidRDefault="002E5675" w:rsidP="002E567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0602" w:rsidRPr="002E5675" w:rsidRDefault="002E5675" w:rsidP="002E567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2B7D33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ылы бойы балалардың білім беру 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ызметіне мониторинг жүргізілді. О</w:t>
      </w:r>
      <w:r w:rsidR="002B7D33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л үлгілік бағдарламаның мазмұнын игеру бойынша балала</w:t>
      </w:r>
      <w:r w:rsidR="005B51E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рд</w:t>
      </w:r>
      <w:r w:rsidR="004F1E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дағдыларының</w:t>
      </w:r>
      <w:r w:rsidR="005B51E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B7D33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даму деңгейін бақылауға бағытталған.</w:t>
      </w:r>
    </w:p>
    <w:p w:rsidR="002B7D33" w:rsidRPr="002E5675" w:rsidRDefault="001569A0" w:rsidP="002E567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Мониторинг көрсеткіші бойынша  оқу жылының басы  мен оқу жылының соңына дейін 100 % 25 бала қатысты. </w:t>
      </w:r>
    </w:p>
    <w:p w:rsidR="001569A0" w:rsidRPr="002E5675" w:rsidRDefault="005B51E5" w:rsidP="002E5675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Тапсырмалар:</w:t>
      </w:r>
      <w:r w:rsidR="00F32BE0" w:rsidRPr="002E5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p w:rsidR="005B51E5" w:rsidRPr="002E5675" w:rsidRDefault="005B51E5" w:rsidP="002E567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Үлгілік бағдарламаның мазмұнын игеру</w:t>
      </w:r>
      <w:r w:rsidR="004F1EE9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нәтижелері</w:t>
      </w:r>
      <w:r w:rsidR="004F1EE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B51E5" w:rsidRPr="002E5675" w:rsidRDefault="005B51E5" w:rsidP="002E567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</w:rPr>
        <w:t>Педагогикалық і</w:t>
      </w:r>
      <w:proofErr w:type="gramStart"/>
      <w:r w:rsidRPr="002E5675">
        <w:rPr>
          <w:rFonts w:ascii="Times New Roman" w:hAnsi="Times New Roman" w:cs="Times New Roman"/>
          <w:color w:val="000000"/>
          <w:sz w:val="28"/>
          <w:szCs w:val="28"/>
        </w:rPr>
        <w:t>с-</w:t>
      </w:r>
      <w:proofErr w:type="gramEnd"/>
      <w:r w:rsidRPr="002E5675">
        <w:rPr>
          <w:rFonts w:ascii="Times New Roman" w:hAnsi="Times New Roman" w:cs="Times New Roman"/>
          <w:color w:val="000000"/>
          <w:sz w:val="28"/>
          <w:szCs w:val="28"/>
        </w:rPr>
        <w:t xml:space="preserve">әрекеттердің </w:t>
      </w:r>
      <w:proofErr w:type="spellStart"/>
      <w:r w:rsidRPr="002E5675">
        <w:rPr>
          <w:rFonts w:ascii="Times New Roman" w:hAnsi="Times New Roman" w:cs="Times New Roman"/>
          <w:color w:val="000000"/>
          <w:sz w:val="28"/>
          <w:szCs w:val="28"/>
        </w:rPr>
        <w:t>тиімділігін</w:t>
      </w:r>
      <w:proofErr w:type="spellEnd"/>
      <w:r w:rsidRPr="002E5675">
        <w:rPr>
          <w:rFonts w:ascii="Times New Roman" w:hAnsi="Times New Roman" w:cs="Times New Roman"/>
          <w:color w:val="000000"/>
          <w:sz w:val="28"/>
          <w:szCs w:val="28"/>
        </w:rPr>
        <w:t xml:space="preserve"> бағалау</w:t>
      </w:r>
    </w:p>
    <w:p w:rsidR="005B51E5" w:rsidRPr="002E5675" w:rsidRDefault="005B51E5" w:rsidP="002E567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Педагогикалық диагностика (мониторинг)нәтижелері негізінде білім беру қызметін жобалау</w:t>
      </w:r>
    </w:p>
    <w:p w:rsidR="005B51E5" w:rsidRPr="002E5675" w:rsidRDefault="00F32BE0" w:rsidP="002E567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Мониторингтің болжамды нәтижесі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-білім беру процесінің тиімділігін арттыру. </w:t>
      </w:r>
    </w:p>
    <w:p w:rsidR="00F32BE0" w:rsidRPr="00F32BE0" w:rsidRDefault="00F32BE0" w:rsidP="002E5675">
      <w:pPr>
        <w:shd w:val="clear" w:color="auto" w:fill="FBFBFB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2B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Мониторинг әдістері:</w:t>
      </w:r>
      <w:r w:rsidRPr="002E56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б</w:t>
      </w:r>
      <w:r w:rsidRPr="00F32B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ақылау, диагностикалық ойын тапсырмалары, ақпаратты статистикалық өңдеу және т. б.</w:t>
      </w:r>
    </w:p>
    <w:p w:rsidR="00F32BE0" w:rsidRPr="002E5675" w:rsidRDefault="00F32BE0" w:rsidP="002E5675">
      <w:pPr>
        <w:shd w:val="clear" w:color="auto" w:fill="FBFBFB"/>
        <w:spacing w:after="0" w:line="240" w:lineRule="auto"/>
        <w:ind w:left="-182" w:right="-36" w:firstLine="89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Мониторингтің салыстырмалы талдауы көрсеткендей, тәрбиеленушілер барлық білім беру салаларында оң динамиканы көрсетеді.</w:t>
      </w:r>
    </w:p>
    <w:p w:rsidR="00F32BE0" w:rsidRPr="002E5675" w:rsidRDefault="006C5325" w:rsidP="002E5675">
      <w:pPr>
        <w:shd w:val="clear" w:color="auto" w:fill="FBFBFB"/>
        <w:spacing w:after="0" w:line="240" w:lineRule="auto"/>
        <w:ind w:left="-182" w:right="-36"/>
        <w:rPr>
          <w:rFonts w:ascii="Times New Roman" w:eastAsia="Times New Roman" w:hAnsi="Times New Roman" w:cs="Times New Roman"/>
          <w:color w:val="0000FF"/>
          <w:sz w:val="28"/>
          <w:szCs w:val="28"/>
          <w:lang w:val="kk-KZ" w:eastAsia="ru-RU"/>
        </w:rPr>
      </w:pPr>
      <w:r w:rsidRPr="002E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="00F32BE0" w:rsidRPr="00F32B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instrText xml:space="preserve"> HYPERLINK "https://www.translate.ru/%D0%BF%D0%B5%D1%80%D0%B5%D0%B2%D0%BE%D0%B4/%D1%80%D1%83%D1%81%D1%81%D0%BA%D0%B8%D0%B9-%D0%BA%D0%B0%D0%B7%D0%B0%D1%85%D1%81%D0%BA%D0%B8%D0%B9" \t "_blank" </w:instrText>
      </w:r>
      <w:r w:rsidRPr="002E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</w:p>
    <w:p w:rsidR="002E5675" w:rsidRPr="00F32BE0" w:rsidRDefault="00F32BE0" w:rsidP="00010452">
      <w:pPr>
        <w:spacing w:after="0" w:line="240" w:lineRule="auto"/>
        <w:ind w:right="-36"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Мониторинг 5 қызмет түрі бойынша өнімдерді бақыла</w:t>
      </w:r>
      <w:r w:rsidR="002E567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у, талдау негізінде жүргізілді (Физикалық қасиеттерді дамыту, Коммуникативтік дағдыларды дамыту,  Танымдық және зияткерлік дағдыларды дамыту, Балалардың шығармашылық дағдыларын, зерттеу іс-әрекетін дамыту, Әлеуметтік-эмоционалды дағдыларды қалыптастыру).</w:t>
      </w:r>
    </w:p>
    <w:p w:rsidR="00F32BE0" w:rsidRDefault="006C5325" w:rsidP="002E567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="002E567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Мектепке дейінгі тәрбие мен оқытудың үлгілік бағдарламасының мазмұнын меңгеру бойынша балалардың дамуының </w:t>
      </w:r>
      <w:r w:rsidR="002E5675" w:rsidRPr="00C23D6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бастапқы </w:t>
      </w:r>
      <w:r w:rsidR="002E567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мониторингінің</w:t>
      </w:r>
      <w:r w:rsidR="00C23D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нәтижелері</w:t>
      </w:r>
      <w:r w:rsidR="002E5675"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tbl>
      <w:tblPr>
        <w:tblStyle w:val="a5"/>
        <w:tblW w:w="0" w:type="auto"/>
        <w:tblLook w:val="04A0"/>
      </w:tblPr>
      <w:tblGrid>
        <w:gridCol w:w="2640"/>
        <w:gridCol w:w="2641"/>
        <w:gridCol w:w="2641"/>
        <w:gridCol w:w="2641"/>
      </w:tblGrid>
      <w:tr w:rsidR="00C23D61" w:rsidTr="00C23D61">
        <w:tc>
          <w:tcPr>
            <w:tcW w:w="2640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 деңгей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 деңгей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ІІІ деңгей</w:t>
            </w:r>
          </w:p>
        </w:tc>
      </w:tr>
      <w:tr w:rsidR="00C23D61" w:rsidTr="00C23D61">
        <w:tc>
          <w:tcPr>
            <w:tcW w:w="2640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8%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36%</w:t>
            </w:r>
          </w:p>
        </w:tc>
        <w:tc>
          <w:tcPr>
            <w:tcW w:w="2641" w:type="dxa"/>
          </w:tcPr>
          <w:p w:rsidR="00C23D61" w:rsidRPr="00C23D61" w:rsidRDefault="00C23D61" w:rsidP="002E56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56%</w:t>
            </w:r>
          </w:p>
        </w:tc>
      </w:tr>
      <w:tr w:rsidR="00C23D61" w:rsidTr="00C25EA7">
        <w:tc>
          <w:tcPr>
            <w:tcW w:w="10563" w:type="dxa"/>
            <w:gridSpan w:val="4"/>
          </w:tcPr>
          <w:p w:rsidR="00C23D61" w:rsidRPr="00C23D61" w:rsidRDefault="00C23D61" w:rsidP="00C23D6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Білім сапасы – 44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%</w:t>
            </w:r>
          </w:p>
        </w:tc>
      </w:tr>
    </w:tbl>
    <w:p w:rsidR="00010452" w:rsidRDefault="00010452" w:rsidP="00612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10452" w:rsidRDefault="00010452" w:rsidP="002E567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79167" cy="2345635"/>
            <wp:effectExtent l="19050" t="0" r="26283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12834" w:rsidRDefault="00612834" w:rsidP="002E567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14D5F" w:rsidRDefault="00E14D5F" w:rsidP="00E14D5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Мектепке дейінгі тәрбие мен оқытудың үлгілік бағдарламасының мазмұнын меңгеру бойынша балалардың дамуының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аралық </w:t>
      </w:r>
      <w:r w:rsidRPr="00C23D6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мониторингінің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нәтижелері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tbl>
      <w:tblPr>
        <w:tblStyle w:val="a5"/>
        <w:tblW w:w="0" w:type="auto"/>
        <w:tblLook w:val="04A0"/>
      </w:tblPr>
      <w:tblGrid>
        <w:gridCol w:w="2640"/>
        <w:gridCol w:w="2641"/>
        <w:gridCol w:w="2641"/>
        <w:gridCol w:w="2641"/>
      </w:tblGrid>
      <w:tr w:rsidR="00E14D5F" w:rsidTr="00D42805">
        <w:tc>
          <w:tcPr>
            <w:tcW w:w="2640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 деңгей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 деңгей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ІІІ деңгей</w:t>
            </w:r>
          </w:p>
        </w:tc>
      </w:tr>
      <w:tr w:rsidR="00E14D5F" w:rsidTr="00D42805">
        <w:tc>
          <w:tcPr>
            <w:tcW w:w="2640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40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36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</w:tr>
      <w:tr w:rsidR="00E14D5F" w:rsidTr="00D42805">
        <w:tc>
          <w:tcPr>
            <w:tcW w:w="10563" w:type="dxa"/>
            <w:gridSpan w:val="4"/>
          </w:tcPr>
          <w:p w:rsidR="00E14D5F" w:rsidRPr="00C23D61" w:rsidRDefault="00E14D5F" w:rsidP="00D428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Білім сапасы –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6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%</w:t>
            </w:r>
          </w:p>
        </w:tc>
      </w:tr>
    </w:tbl>
    <w:p w:rsidR="00E14D5F" w:rsidRDefault="00E14D5F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95653" cy="2090057"/>
            <wp:effectExtent l="19050" t="0" r="9797" b="5443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14D5F" w:rsidRDefault="00E14D5F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14D5F" w:rsidRDefault="00E14D5F" w:rsidP="00E14D5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Мектепке дейінгі тәрбие мен оқытудың үлгілік бағдарламасының мазмұнын меңгеру бойынша балалардың дамуының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қорытынды </w:t>
      </w:r>
      <w:r w:rsidRPr="00C23D6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мониторингінің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нәтижелері</w:t>
      </w:r>
      <w:r w:rsidRPr="002E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tbl>
      <w:tblPr>
        <w:tblStyle w:val="a5"/>
        <w:tblW w:w="0" w:type="auto"/>
        <w:tblLook w:val="04A0"/>
      </w:tblPr>
      <w:tblGrid>
        <w:gridCol w:w="2640"/>
        <w:gridCol w:w="2641"/>
        <w:gridCol w:w="2641"/>
        <w:gridCol w:w="2641"/>
      </w:tblGrid>
      <w:tr w:rsidR="00E14D5F" w:rsidTr="00D42805">
        <w:tc>
          <w:tcPr>
            <w:tcW w:w="2640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 деңгей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 деңгей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ІІІ деңгей</w:t>
            </w:r>
          </w:p>
        </w:tc>
      </w:tr>
      <w:tr w:rsidR="00E14D5F" w:rsidTr="00D42805">
        <w:tc>
          <w:tcPr>
            <w:tcW w:w="2640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44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40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  <w:tc>
          <w:tcPr>
            <w:tcW w:w="2641" w:type="dxa"/>
          </w:tcPr>
          <w:p w:rsidR="00E14D5F" w:rsidRPr="00C23D61" w:rsidRDefault="00E14D5F" w:rsidP="00D4280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16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%</w:t>
            </w:r>
          </w:p>
        </w:tc>
      </w:tr>
      <w:tr w:rsidR="00E14D5F" w:rsidTr="00D42805">
        <w:tc>
          <w:tcPr>
            <w:tcW w:w="10563" w:type="dxa"/>
            <w:gridSpan w:val="4"/>
          </w:tcPr>
          <w:p w:rsidR="00E14D5F" w:rsidRPr="00C23D61" w:rsidRDefault="00E14D5F" w:rsidP="00D4280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Білім сапасы –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84</w:t>
            </w:r>
            <w:r w:rsidRPr="00C23D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%</w:t>
            </w:r>
          </w:p>
        </w:tc>
      </w:tr>
    </w:tbl>
    <w:p w:rsidR="00E14D5F" w:rsidRDefault="00E14D5F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14D5F" w:rsidRDefault="00E14D5F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97558" cy="2177143"/>
            <wp:effectExtent l="19050" t="0" r="26942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14D5F" w:rsidRDefault="00E14D5F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344E5" w:rsidRDefault="005344E5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E5675" w:rsidRDefault="00870598" w:rsidP="002E5675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728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Қорытынды:</w:t>
      </w:r>
    </w:p>
    <w:p w:rsidR="008D3DF5" w:rsidRDefault="00870598" w:rsidP="002E5675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Балалардың бағдарламалық матиериалды игеруін</w:t>
      </w:r>
      <w:r w:rsidR="008A7AC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</w:t>
      </w:r>
      <w:r w:rsidR="008A7ACE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арлық салаларында оң нәтиже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көрсетті. </w:t>
      </w:r>
      <w:r w:rsidR="008A7A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Сонымен балалардың білім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дағдыларды </w:t>
      </w:r>
      <w:r w:rsidR="008A7A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 </w:t>
      </w:r>
      <w:r w:rsidR="008D3DF5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жастағы балаларға арналған бағдарламаны аяқтау кезеңінде мақсатты нұсқауларға сәйкес келеді деп сеніммен айта аламыз. Бағдарламалық мате</w:t>
      </w:r>
      <w:r w:rsidR="008A7A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риалды меңгеруде </w:t>
      </w:r>
      <w:r w:rsidR="008D3D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жоспарланған </w:t>
      </w:r>
      <w:r w:rsidR="008D3DF5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тақырыптар бойынша көрнекі материалдарды пайдалау, күн бойы демонстрациялық және үлестірмелі материалдар дайындау, балалармен жеке жұмыс жасау, сонымен қатар АКТ-ны қолдану нәтижесінде қол жеткізілді. Балалардың оң нәтиже көрсетуіне дидактикалық ойындар, картотекалар, тақырыптық және сюжетті суреттер жасалып, ата-аналарға ұсыныстар берілді.</w:t>
      </w:r>
    </w:p>
    <w:p w:rsidR="00870598" w:rsidRDefault="008D3DF5" w:rsidP="002E5675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91C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Талдау нәтижелері бойынша </w:t>
      </w:r>
      <w:r w:rsidR="0027137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келесі оқу жылында тереңдетілген талап ететін келесі жұмыс бағыттары анықталды:</w:t>
      </w:r>
    </w:p>
    <w:p w:rsidR="0027137C" w:rsidRDefault="0027137C" w:rsidP="0027137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7137C">
        <w:rPr>
          <w:rFonts w:ascii="Times New Roman" w:hAnsi="Times New Roman" w:cs="Times New Roman"/>
          <w:sz w:val="28"/>
          <w:szCs w:val="28"/>
          <w:lang w:val="kk-KZ"/>
        </w:rPr>
        <w:t>Физикалық қасиеттерді дамыту</w:t>
      </w:r>
    </w:p>
    <w:p w:rsidR="0027137C" w:rsidRDefault="0027137C" w:rsidP="0027137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Әлеуметтік-коммуникативтік дамыту</w:t>
      </w:r>
    </w:p>
    <w:p w:rsidR="0027137C" w:rsidRDefault="0027137C" w:rsidP="0027137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7137C">
        <w:rPr>
          <w:rFonts w:ascii="Times New Roman" w:hAnsi="Times New Roman" w:cs="Times New Roman"/>
          <w:sz w:val="28"/>
          <w:szCs w:val="28"/>
          <w:lang w:val="kk-KZ"/>
        </w:rPr>
        <w:t>Танымдық және зияткерлік дағдыларды дамыту</w:t>
      </w:r>
    </w:p>
    <w:p w:rsidR="0027137C" w:rsidRDefault="0027137C" w:rsidP="0027137C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 дамытуға бағытталған педагогикалық заман талабына сай технологияларды меңгеру жұмыстарын жалғастыру.  Тәрбиеленушілердің ата-аналарына тәрбие жұмыстарын</w:t>
      </w:r>
      <w:r w:rsidR="008E6446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көп көңіл бөлу қажет.</w:t>
      </w:r>
    </w:p>
    <w:p w:rsidR="008E6446" w:rsidRPr="002E78A9" w:rsidRDefault="008E6446" w:rsidP="002E78A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78A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Педагогикалық нәтижелеріне оң әсер еткен факторлар:</w:t>
      </w:r>
    </w:p>
    <w:p w:rsidR="008E6446" w:rsidRPr="002E78A9" w:rsidRDefault="008E6446" w:rsidP="0027137C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78A9">
        <w:rPr>
          <w:rFonts w:ascii="Times New Roman" w:hAnsi="Times New Roman" w:cs="Times New Roman"/>
          <w:color w:val="000000"/>
          <w:sz w:val="28"/>
          <w:szCs w:val="28"/>
          <w:lang w:val="kk-KZ"/>
        </w:rPr>
        <w:t>Нәтижелер оқу іс-әрекетінің жеткілікті түрде қалыптасқан алғысшарттарына байланысты алынды: баланың нұсқауларға сәйкес жұмыс істеу қабілеті, үлгі бойынша өз бетінше  әрекет ету және бақылауды жүзеге асыру, белгілі бір тапсырманы орындау кезінде уақытында тоқтау және оқуға көшу.</w:t>
      </w:r>
    </w:p>
    <w:p w:rsidR="008E6446" w:rsidRDefault="008E6446" w:rsidP="0027137C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78A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Атқарылған жұмыстардың оң нәтижесі көрініп тұр: жоғары, орта және төмен деңгейлердегі айырмашылықтар айтарлықтай емес, балалардың білімі күшті, оны күнделікті іс-әркетте қолдана алады.</w:t>
      </w:r>
    </w:p>
    <w:p w:rsidR="002E78A9" w:rsidRDefault="002E78A9" w:rsidP="0027137C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Келесі оқу жылында балалармен тәрбие және түзету бойынша жоспарланған жұмыстар:</w:t>
      </w:r>
    </w:p>
    <w:p w:rsidR="002E78A9" w:rsidRDefault="002E78A9" w:rsidP="0027137C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Балалардың оқу қызметіне қатысуын жақсартуға бағытталған жұмысты жалғастыру (балалардың денсаулығын нығайту, шынықтыру әрекеттері және т.б.).</w:t>
      </w:r>
    </w:p>
    <w:p w:rsidR="008E6446" w:rsidRPr="002E78A9" w:rsidRDefault="002E78A9" w:rsidP="002E78A9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Жеке білім беру бағыттары бойынша дарындылық белгілері бар және қиын балалармен жұмысты жалғастыру. </w:t>
      </w:r>
    </w:p>
    <w:p w:rsidR="002E78A9" w:rsidRDefault="002E78A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Педагогтың өз білімін жетілдіруі. Тәрбиеленушілердің ата-аналардымен өзара әрекеттесу жұмыстарын жалғастыру. </w:t>
      </w:r>
    </w:p>
    <w:p w:rsidR="002E78A9" w:rsidRPr="002E78A9" w:rsidRDefault="002E78A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 дамытуға бағытталған заманауи педагогикалық </w:t>
      </w:r>
      <w:r w:rsidR="00E14D5F">
        <w:rPr>
          <w:rFonts w:ascii="Times New Roman" w:hAnsi="Times New Roman" w:cs="Times New Roman"/>
          <w:sz w:val="28"/>
          <w:szCs w:val="28"/>
          <w:lang w:val="kk-KZ"/>
        </w:rPr>
        <w:t>технологияларды әзірлеу және еңгізу бойынша жұмыстарды жалғастыру.</w:t>
      </w:r>
    </w:p>
    <w:sectPr w:rsidR="002E78A9" w:rsidRPr="002E78A9" w:rsidSect="00612834">
      <w:pgSz w:w="11906" w:h="16838"/>
      <w:pgMar w:top="1134" w:right="566" w:bottom="184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75534"/>
    <w:multiLevelType w:val="hybridMultilevel"/>
    <w:tmpl w:val="B2A29B6A"/>
    <w:lvl w:ilvl="0" w:tplc="BF244B5E">
      <w:start w:val="10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8F00230"/>
    <w:multiLevelType w:val="multilevel"/>
    <w:tmpl w:val="58EA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A65EA3"/>
    <w:multiLevelType w:val="hybridMultilevel"/>
    <w:tmpl w:val="8788E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08"/>
  <w:characterSpacingControl w:val="doNotCompress"/>
  <w:compat/>
  <w:rsids>
    <w:rsidRoot w:val="002B7D33"/>
    <w:rsid w:val="00010452"/>
    <w:rsid w:val="000A4BC9"/>
    <w:rsid w:val="001569A0"/>
    <w:rsid w:val="0017288F"/>
    <w:rsid w:val="0027137C"/>
    <w:rsid w:val="002B7D33"/>
    <w:rsid w:val="002E5675"/>
    <w:rsid w:val="002E78A9"/>
    <w:rsid w:val="004F1EE9"/>
    <w:rsid w:val="005344E5"/>
    <w:rsid w:val="005B50ED"/>
    <w:rsid w:val="005B51E5"/>
    <w:rsid w:val="005D3426"/>
    <w:rsid w:val="00612834"/>
    <w:rsid w:val="00690602"/>
    <w:rsid w:val="006C5325"/>
    <w:rsid w:val="00857E13"/>
    <w:rsid w:val="00870598"/>
    <w:rsid w:val="008A7ACE"/>
    <w:rsid w:val="008D3DF5"/>
    <w:rsid w:val="008E6446"/>
    <w:rsid w:val="00B91C6C"/>
    <w:rsid w:val="00C23D61"/>
    <w:rsid w:val="00E14D5F"/>
    <w:rsid w:val="00F3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1E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32BE0"/>
    <w:rPr>
      <w:color w:val="0000FF"/>
      <w:u w:val="single"/>
    </w:rPr>
  </w:style>
  <w:style w:type="table" w:styleId="a5">
    <w:name w:val="Table Grid"/>
    <w:basedOn w:val="a1"/>
    <w:uiPriority w:val="59"/>
    <w:rsid w:val="00C23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5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7E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4360">
                      <w:marLeft w:val="-292"/>
                      <w:marRight w:val="-29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2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05728">
                              <w:marLeft w:val="292"/>
                              <w:marRight w:val="802"/>
                              <w:marTop w:val="128"/>
                              <w:marBottom w:val="72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17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2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Бастапқы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І деңгей</c:v>
                </c:pt>
                <c:pt idx="1">
                  <c:v>ІІ деңгей</c:v>
                </c:pt>
                <c:pt idx="2">
                  <c:v>ІІІ деңгей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36</c:v>
                </c:pt>
                <c:pt idx="2">
                  <c:v>56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Аралық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І деңгей</c:v>
                </c:pt>
                <c:pt idx="1">
                  <c:v>ІІ деңгей</c:v>
                </c:pt>
                <c:pt idx="2">
                  <c:v>ІІІ деңгей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24</c:v>
                </c:pt>
                <c:pt idx="1">
                  <c:v>40</c:v>
                </c:pt>
                <c:pt idx="2">
                  <c:v>36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Қорытынды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І деңгей</c:v>
                </c:pt>
                <c:pt idx="1">
                  <c:v>ІІ деңгей</c:v>
                </c:pt>
                <c:pt idx="2">
                  <c:v>ІІІ деңгей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</c:v>
                </c:pt>
                <c:pt idx="1">
                  <c:v>40</c:v>
                </c:pt>
                <c:pt idx="2">
                  <c:v>16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Актив Ломбард</dc:creator>
  <cp:keywords/>
  <dc:description/>
  <cp:lastModifiedBy>Актив Ломбард</cp:lastModifiedBy>
  <cp:revision>15</cp:revision>
  <dcterms:created xsi:type="dcterms:W3CDTF">2024-05-11T16:51:00Z</dcterms:created>
  <dcterms:modified xsi:type="dcterms:W3CDTF">2024-05-11T18:46:00Z</dcterms:modified>
</cp:coreProperties>
</file>