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F68BE">
        <w:rPr>
          <w:rFonts w:ascii="Times New Roman" w:hAnsi="Times New Roman"/>
          <w:b/>
          <w:sz w:val="28"/>
          <w:szCs w:val="28"/>
        </w:rPr>
        <w:t>ГККП «Детский сад «</w:t>
      </w:r>
      <w:r w:rsidRPr="002F68BE">
        <w:rPr>
          <w:rFonts w:ascii="Times New Roman" w:hAnsi="Times New Roman"/>
          <w:b/>
          <w:sz w:val="28"/>
          <w:szCs w:val="28"/>
          <w:lang w:val="kk-KZ"/>
        </w:rPr>
        <w:t>Достық</w:t>
      </w:r>
      <w:r w:rsidRPr="002F68BE">
        <w:rPr>
          <w:rFonts w:ascii="Times New Roman" w:hAnsi="Times New Roman"/>
          <w:b/>
          <w:sz w:val="28"/>
          <w:szCs w:val="28"/>
        </w:rPr>
        <w:t>»</w:t>
      </w: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363410" w:rsidRPr="002F68BE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363410" w:rsidRP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363410">
        <w:rPr>
          <w:rFonts w:ascii="Times New Roman" w:hAnsi="Times New Roman"/>
          <w:b/>
          <w:sz w:val="32"/>
          <w:szCs w:val="32"/>
          <w:lang w:val="kk-KZ"/>
        </w:rPr>
        <w:t>Аналитический отчет о результатах мониторинга</w:t>
      </w:r>
    </w:p>
    <w:p w:rsidR="00363410" w:rsidRP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363410">
        <w:rPr>
          <w:rFonts w:ascii="Times New Roman" w:hAnsi="Times New Roman"/>
          <w:b/>
          <w:sz w:val="32"/>
          <w:szCs w:val="32"/>
          <w:lang w:val="kk-KZ"/>
        </w:rPr>
        <w:t>За 2023-2024 учебный год</w:t>
      </w:r>
    </w:p>
    <w:p w:rsidR="00363410" w:rsidRP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363410">
        <w:rPr>
          <w:rFonts w:ascii="Times New Roman" w:hAnsi="Times New Roman"/>
          <w:b/>
          <w:sz w:val="32"/>
          <w:szCs w:val="32"/>
          <w:lang w:val="kk-KZ"/>
        </w:rPr>
        <w:t>Средняя</w:t>
      </w:r>
      <w:r w:rsidRPr="00363410">
        <w:rPr>
          <w:rFonts w:ascii="Times New Roman" w:hAnsi="Times New Roman"/>
          <w:b/>
          <w:sz w:val="32"/>
          <w:szCs w:val="32"/>
          <w:lang w:val="kk-KZ"/>
        </w:rPr>
        <w:t xml:space="preserve"> группа</w:t>
      </w:r>
    </w:p>
    <w:p w:rsidR="00363410" w:rsidRP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363410">
        <w:rPr>
          <w:rFonts w:ascii="Times New Roman" w:hAnsi="Times New Roman"/>
          <w:b/>
          <w:sz w:val="32"/>
          <w:szCs w:val="32"/>
        </w:rPr>
        <w:t>№1 «Непоседы</w:t>
      </w:r>
      <w:r w:rsidRPr="00363410">
        <w:rPr>
          <w:rFonts w:ascii="Times New Roman" w:hAnsi="Times New Roman"/>
          <w:b/>
          <w:sz w:val="32"/>
          <w:szCs w:val="32"/>
        </w:rPr>
        <w:t>»</w:t>
      </w: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63410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63410" w:rsidRPr="002F68BE" w:rsidRDefault="00363410" w:rsidP="00363410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363410" w:rsidRDefault="00363410" w:rsidP="00363410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363410" w:rsidRPr="002F68BE" w:rsidRDefault="00363410" w:rsidP="00363410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363410" w:rsidRPr="00737207" w:rsidRDefault="00363410" w:rsidP="0036341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Подготовили</w:t>
      </w:r>
      <w:r w:rsidRPr="002F68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воспитатели:</w:t>
      </w:r>
    </w:p>
    <w:p w:rsidR="00363410" w:rsidRDefault="00363410" w:rsidP="00363410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Корниенко С.В., </w:t>
      </w:r>
      <w:proofErr w:type="spellStart"/>
      <w:r>
        <w:rPr>
          <w:rFonts w:ascii="Times New Roman" w:hAnsi="Times New Roman"/>
          <w:sz w:val="28"/>
          <w:szCs w:val="28"/>
        </w:rPr>
        <w:t>Бакйгадамова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Н.А</w:t>
      </w:r>
      <w:r>
        <w:rPr>
          <w:rFonts w:ascii="Times New Roman" w:hAnsi="Times New Roman"/>
          <w:sz w:val="28"/>
          <w:szCs w:val="28"/>
        </w:rPr>
        <w:t>.</w:t>
      </w:r>
    </w:p>
    <w:p w:rsidR="00363410" w:rsidRPr="00737207" w:rsidRDefault="00363410" w:rsidP="0036341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363410" w:rsidRPr="00737207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363410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363410" w:rsidRPr="00E8610A" w:rsidRDefault="00363410" w:rsidP="00363410">
      <w:pPr>
        <w:spacing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>Көкшетау – 2024 ж.</w:t>
      </w:r>
    </w:p>
    <w:p w:rsidR="00363410" w:rsidRPr="00E8610A" w:rsidRDefault="00363410" w:rsidP="00363410">
      <w:pPr>
        <w:shd w:val="clear" w:color="auto" w:fill="FFFFFF" w:themeFill="background1"/>
        <w:spacing w:after="0" w:line="300" w:lineRule="atLeas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3970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A01177" w:rsidRDefault="00363410" w:rsidP="00363410">
      <w:pPr>
        <w:tabs>
          <w:tab w:val="left" w:pos="6210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 xml:space="preserve">      </w:t>
      </w:r>
      <w:r w:rsidR="00A01177" w:rsidRPr="00156FDD">
        <w:rPr>
          <w:rFonts w:ascii="Times New Roman" w:hAnsi="Times New Roman"/>
          <w:color w:val="000000"/>
          <w:sz w:val="28"/>
          <w:szCs w:val="28"/>
          <w:lang w:val="kk-KZ"/>
        </w:rPr>
        <w:t xml:space="preserve">На </w:t>
      </w:r>
      <w:r w:rsidR="00A01177">
        <w:rPr>
          <w:rFonts w:ascii="Times New Roman" w:hAnsi="Times New Roman"/>
          <w:color w:val="000000"/>
          <w:sz w:val="28"/>
          <w:szCs w:val="28"/>
          <w:lang w:val="kk-KZ"/>
        </w:rPr>
        <w:t>протяжении учебного года</w:t>
      </w:r>
      <w:r w:rsidR="00A01177" w:rsidRPr="00156FDD">
        <w:rPr>
          <w:rFonts w:ascii="Times New Roman" w:hAnsi="Times New Roman"/>
          <w:color w:val="000000"/>
          <w:sz w:val="28"/>
          <w:szCs w:val="28"/>
          <w:lang w:val="kk-KZ"/>
        </w:rPr>
        <w:t xml:space="preserve"> проводился мониторинг образовательной деятельности детей, он направлен на то, чтобы отследить уровень </w:t>
      </w:r>
      <w:r w:rsidR="00A01177" w:rsidRPr="00156FDD">
        <w:rPr>
          <w:rFonts w:ascii="Times New Roman" w:hAnsi="Times New Roman"/>
          <w:sz w:val="28"/>
          <w:szCs w:val="28"/>
        </w:rPr>
        <w:t>развития умений и навыков детей по усвоению содержания Типовой программы</w:t>
      </w:r>
      <w:r w:rsidR="00A01177" w:rsidRPr="00156FDD">
        <w:rPr>
          <w:rFonts w:ascii="Times New Roman" w:hAnsi="Times New Roman"/>
          <w:color w:val="000000"/>
          <w:sz w:val="28"/>
          <w:szCs w:val="28"/>
          <w:lang w:val="kk-KZ"/>
        </w:rPr>
        <w:t>.  Мониторинг проводился 3 раза в год (стартовый, промежуточный,</w:t>
      </w:r>
      <w:r w:rsidR="00A01177">
        <w:rPr>
          <w:rFonts w:ascii="Times New Roman" w:hAnsi="Times New Roman"/>
          <w:color w:val="000000"/>
          <w:sz w:val="28"/>
          <w:szCs w:val="28"/>
          <w:lang w:val="kk-KZ"/>
        </w:rPr>
        <w:t xml:space="preserve"> итоговый).</w:t>
      </w:r>
    </w:p>
    <w:p w:rsidR="00A01177" w:rsidRDefault="00A01177" w:rsidP="00A01177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A01177" w:rsidRDefault="00A01177" w:rsidP="00A01177">
      <w:pPr>
        <w:pStyle w:val="c11"/>
        <w:shd w:val="clear" w:color="auto" w:fill="FFFFFF"/>
        <w:spacing w:before="0" w:beforeAutospacing="0" w:after="0" w:afterAutospacing="0"/>
        <w:rPr>
          <w:rStyle w:val="c17"/>
          <w:b/>
          <w:bCs/>
          <w:color w:val="000000"/>
          <w:sz w:val="28"/>
          <w:szCs w:val="28"/>
        </w:rPr>
      </w:pPr>
    </w:p>
    <w:p w:rsidR="00A01177" w:rsidRDefault="00A01177" w:rsidP="00A011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1177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Характеристика группы</w:t>
      </w:r>
      <w:r w:rsidRPr="00A011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группе 25 </w:t>
      </w: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в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зрасте от 3 до 4 лет. Из них 14 девочек и 11</w:t>
      </w: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мальчиков.</w:t>
      </w:r>
    </w:p>
    <w:p w:rsidR="00A01177" w:rsidRPr="00934362" w:rsidRDefault="00A01177" w:rsidP="00A01177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Количество детей, </w:t>
      </w:r>
      <w:r w:rsidRPr="0093436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принявших участие в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мониторинге: на начало года –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25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детей</w:t>
      </w:r>
      <w:r w:rsidRPr="0093436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(100% от общего списочного сос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тава группы); на конец года –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25 </w:t>
      </w:r>
      <w:r w:rsidRPr="0093436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детей (100% от общего списочного состава группы).</w:t>
      </w:r>
    </w:p>
    <w:p w:rsidR="00A01177" w:rsidRPr="00A01177" w:rsidRDefault="00A01177" w:rsidP="00A011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A01177" w:rsidRPr="00A01177" w:rsidRDefault="00A01177" w:rsidP="00A0117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Цель мониторинга:</w:t>
      </w: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определить степень освоения детьми общеобразовательной программы дошкольного учреждения и влияние образовательного процесса, организуемого в дошкольном учреждении, на развитие ребенка.</w:t>
      </w:r>
    </w:p>
    <w:p w:rsidR="00363410" w:rsidRDefault="00363410" w:rsidP="00A011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A01177" w:rsidRPr="00A01177" w:rsidRDefault="00A01177" w:rsidP="00A011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Задачи мониторинга:</w:t>
      </w:r>
    </w:p>
    <w:p w:rsidR="00A01177" w:rsidRPr="00A01177" w:rsidRDefault="00A01177" w:rsidP="00A011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определить уровень развития детей по пяти образовательным областям;</w:t>
      </w:r>
    </w:p>
    <w:p w:rsidR="00A01177" w:rsidRPr="00A01177" w:rsidRDefault="00A01177" w:rsidP="00A011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определить уровень развития по группе в целом;</w:t>
      </w:r>
    </w:p>
    <w:p w:rsidR="00A01177" w:rsidRPr="00A01177" w:rsidRDefault="00A01177" w:rsidP="00A011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оптимизировать работу с детьми, наметить направление работы по итогам мониторинга по группе в целом;</w:t>
      </w:r>
    </w:p>
    <w:p w:rsidR="00A01177" w:rsidRPr="00A01177" w:rsidRDefault="00A01177" w:rsidP="00A011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определить образовательную траекторию развития каждого ребенка.</w:t>
      </w:r>
    </w:p>
    <w:p w:rsidR="00363410" w:rsidRDefault="00363410" w:rsidP="00A011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A01177" w:rsidRPr="00A01177" w:rsidRDefault="00A01177" w:rsidP="00A011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bookmarkStart w:id="0" w:name="_GoBack"/>
      <w:bookmarkEnd w:id="0"/>
      <w:r w:rsidRPr="00A01177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Методы диагностики:</w:t>
      </w:r>
    </w:p>
    <w:p w:rsidR="00A01177" w:rsidRPr="00A01177" w:rsidRDefault="00A01177" w:rsidP="00A011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наблюдение;</w:t>
      </w:r>
    </w:p>
    <w:p w:rsidR="00A01177" w:rsidRPr="00A01177" w:rsidRDefault="00A01177" w:rsidP="00A011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итоговые упражнения;</w:t>
      </w:r>
    </w:p>
    <w:p w:rsidR="00A01177" w:rsidRPr="00A01177" w:rsidRDefault="00A01177" w:rsidP="00A011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индивидуальная беседа;</w:t>
      </w:r>
    </w:p>
    <w:p w:rsidR="00A01177" w:rsidRPr="00A01177" w:rsidRDefault="00A01177" w:rsidP="00A011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беседа с родителями с учетом анкетирования;</w:t>
      </w:r>
    </w:p>
    <w:p w:rsidR="00A01177" w:rsidRPr="00A01177" w:rsidRDefault="00A01177" w:rsidP="00A011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Обследование проводилось по пяти образовательным областям:</w:t>
      </w:r>
    </w:p>
    <w:p w:rsidR="00A01177" w:rsidRPr="00A01177" w:rsidRDefault="00A01177" w:rsidP="00A01177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Социально-коммуникативное развитие</w:t>
      </w:r>
    </w:p>
    <w:p w:rsidR="00A01177" w:rsidRPr="00A01177" w:rsidRDefault="00A01177" w:rsidP="00A01177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Физическое развитие</w:t>
      </w:r>
    </w:p>
    <w:p w:rsidR="00A01177" w:rsidRPr="00A01177" w:rsidRDefault="00A01177" w:rsidP="00A01177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Художественно-эстетическое развитие</w:t>
      </w:r>
    </w:p>
    <w:p w:rsidR="00A01177" w:rsidRPr="00A01177" w:rsidRDefault="00A01177" w:rsidP="00A01177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Речевое развитие</w:t>
      </w:r>
    </w:p>
    <w:p w:rsidR="00A01177" w:rsidRPr="00A01177" w:rsidRDefault="00A01177" w:rsidP="00A01177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Познавательное развитие</w:t>
      </w:r>
    </w:p>
    <w:p w:rsidR="00A01177" w:rsidRPr="00A01177" w:rsidRDefault="00A01177" w:rsidP="00A01177">
      <w:pPr>
        <w:shd w:val="clear" w:color="auto" w:fill="FFFFFF"/>
        <w:spacing w:before="30" w:after="30" w:line="240" w:lineRule="auto"/>
        <w:ind w:left="720"/>
        <w:jc w:val="both"/>
        <w:rPr>
          <w:rFonts w:ascii="Calibri" w:eastAsia="Times New Roman" w:hAnsi="Calibri" w:cs="Arial"/>
          <w:color w:val="000000"/>
          <w:lang w:eastAsia="ru-RU"/>
        </w:rPr>
      </w:pPr>
    </w:p>
    <w:p w:rsidR="00A01177" w:rsidRDefault="00A01177" w:rsidP="00A0117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1177" w:rsidRDefault="00A01177" w:rsidP="00A0117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1177" w:rsidRDefault="00A01177" w:rsidP="00A0117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1177" w:rsidRDefault="00A01177" w:rsidP="00A0117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1177" w:rsidRDefault="00A01177" w:rsidP="00A0117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1177" w:rsidRDefault="00A01177" w:rsidP="00A0117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1177" w:rsidRDefault="00A01177" w:rsidP="00A0117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1177" w:rsidRDefault="00A01177" w:rsidP="00A0117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1177" w:rsidRDefault="00A01177" w:rsidP="00A01177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1177" w:rsidRPr="00A01177" w:rsidRDefault="00A01177" w:rsidP="00A0117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A01177">
        <w:rPr>
          <w:rFonts w:ascii="Times New Roman" w:hAnsi="Times New Roman"/>
          <w:sz w:val="28"/>
          <w:szCs w:val="28"/>
        </w:rPr>
        <w:lastRenderedPageBreak/>
        <w:t>Сводн</w:t>
      </w:r>
      <w:proofErr w:type="spellEnd"/>
      <w:r w:rsidRPr="00A01177">
        <w:rPr>
          <w:rFonts w:ascii="Times New Roman" w:hAnsi="Times New Roman"/>
          <w:sz w:val="28"/>
          <w:szCs w:val="28"/>
          <w:lang w:val="kk-KZ"/>
        </w:rPr>
        <w:t xml:space="preserve">ая таблица </w:t>
      </w:r>
      <w:r w:rsidRPr="00A01177">
        <w:rPr>
          <w:rFonts w:ascii="Times New Roman" w:hAnsi="Times New Roman"/>
          <w:sz w:val="28"/>
          <w:szCs w:val="28"/>
        </w:rPr>
        <w:t xml:space="preserve">о результатах </w:t>
      </w:r>
      <w:r>
        <w:rPr>
          <w:rFonts w:ascii="Times New Roman" w:hAnsi="Times New Roman"/>
          <w:b/>
          <w:sz w:val="28"/>
          <w:szCs w:val="28"/>
          <w:lang w:val="kk-KZ"/>
        </w:rPr>
        <w:t>стартового</w:t>
      </w:r>
      <w:r w:rsidRPr="00A01177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proofErr w:type="gramStart"/>
      <w:r w:rsidRPr="00A01177">
        <w:rPr>
          <w:rFonts w:ascii="Times New Roman" w:hAnsi="Times New Roman"/>
          <w:sz w:val="28"/>
          <w:szCs w:val="28"/>
        </w:rPr>
        <w:t>мониторинга  развития</w:t>
      </w:r>
      <w:proofErr w:type="gramEnd"/>
      <w:r w:rsidRPr="00A01177">
        <w:rPr>
          <w:rFonts w:ascii="Times New Roman" w:hAnsi="Times New Roman"/>
          <w:sz w:val="28"/>
          <w:szCs w:val="28"/>
        </w:rPr>
        <w:t xml:space="preserve"> детей по усвоению содержания Типовой программы дошкольного воспитания и обучения: </w:t>
      </w:r>
    </w:p>
    <w:tbl>
      <w:tblPr>
        <w:tblpPr w:leftFromText="180" w:rightFromText="180" w:vertAnchor="text" w:horzAnchor="margin" w:tblpXSpec="center" w:tblpY="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55"/>
        <w:gridCol w:w="2340"/>
        <w:gridCol w:w="2340"/>
      </w:tblGrid>
      <w:tr w:rsidR="00A01177" w:rsidRPr="008262E8" w:rsidTr="00270E37">
        <w:tc>
          <w:tcPr>
            <w:tcW w:w="2376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Всего детей</w:t>
            </w:r>
          </w:p>
        </w:tc>
        <w:tc>
          <w:tcPr>
            <w:tcW w:w="2409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  <w:tc>
          <w:tcPr>
            <w:tcW w:w="2393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  <w:tc>
          <w:tcPr>
            <w:tcW w:w="2393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</w:tr>
      <w:tr w:rsidR="00A01177" w:rsidRPr="008262E8" w:rsidTr="00270E37">
        <w:tc>
          <w:tcPr>
            <w:tcW w:w="2376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2409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12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</w:tr>
      <w:tr w:rsidR="00A01177" w:rsidRPr="008262E8" w:rsidTr="00270E37">
        <w:tc>
          <w:tcPr>
            <w:tcW w:w="9571" w:type="dxa"/>
            <w:gridSpan w:val="4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% качества знаний – 68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%   </w:t>
            </w:r>
          </w:p>
        </w:tc>
      </w:tr>
    </w:tbl>
    <w:p w:rsidR="00A01177" w:rsidRPr="00A01177" w:rsidRDefault="00A01177" w:rsidP="00A0117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1177" w:rsidRPr="00A01177" w:rsidRDefault="00A01177" w:rsidP="00A0117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47D6407" wp14:editId="29732D6C">
            <wp:extent cx="3967701" cy="2138900"/>
            <wp:effectExtent l="0" t="0" r="13970" b="1397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01177" w:rsidRPr="00A01177" w:rsidRDefault="00A01177" w:rsidP="00A0117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1177" w:rsidRPr="00A01177" w:rsidRDefault="00A01177" w:rsidP="00A0117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A01177" w:rsidRPr="00156FDD" w:rsidRDefault="00A01177" w:rsidP="00A0117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156FDD">
        <w:rPr>
          <w:rFonts w:ascii="Times New Roman" w:hAnsi="Times New Roman"/>
          <w:sz w:val="28"/>
          <w:szCs w:val="28"/>
        </w:rPr>
        <w:t>Сводн</w:t>
      </w:r>
      <w:proofErr w:type="spellEnd"/>
      <w:r w:rsidRPr="00156FDD">
        <w:rPr>
          <w:rFonts w:ascii="Times New Roman" w:hAnsi="Times New Roman"/>
          <w:sz w:val="28"/>
          <w:szCs w:val="28"/>
          <w:lang w:val="kk-KZ"/>
        </w:rPr>
        <w:t xml:space="preserve">ая таблица </w:t>
      </w:r>
      <w:r w:rsidRPr="00156FDD">
        <w:rPr>
          <w:rFonts w:ascii="Times New Roman" w:hAnsi="Times New Roman"/>
          <w:sz w:val="28"/>
          <w:szCs w:val="28"/>
        </w:rPr>
        <w:t xml:space="preserve">о результатах </w:t>
      </w:r>
      <w:r w:rsidRPr="00FC0805">
        <w:rPr>
          <w:rFonts w:ascii="Times New Roman" w:hAnsi="Times New Roman"/>
          <w:b/>
          <w:sz w:val="28"/>
          <w:szCs w:val="28"/>
          <w:lang w:val="kk-KZ"/>
        </w:rPr>
        <w:t>промежуточного</w:t>
      </w:r>
      <w:r w:rsidRPr="00156FD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156FDD">
        <w:rPr>
          <w:rFonts w:ascii="Times New Roman" w:hAnsi="Times New Roman"/>
          <w:sz w:val="28"/>
          <w:szCs w:val="28"/>
        </w:rPr>
        <w:t>мониторинга развития детей по усвоению содержания Типовой программы до</w:t>
      </w:r>
      <w:r>
        <w:rPr>
          <w:rFonts w:ascii="Times New Roman" w:hAnsi="Times New Roman"/>
          <w:sz w:val="28"/>
          <w:szCs w:val="28"/>
        </w:rPr>
        <w:t>школьного воспитания и обучения:</w:t>
      </w:r>
    </w:p>
    <w:tbl>
      <w:tblPr>
        <w:tblpPr w:leftFromText="180" w:rightFromText="180" w:vertAnchor="text" w:horzAnchor="margin" w:tblpXSpec="center" w:tblpY="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55"/>
        <w:gridCol w:w="2340"/>
        <w:gridCol w:w="2340"/>
      </w:tblGrid>
      <w:tr w:rsidR="00A01177" w:rsidRPr="008262E8" w:rsidTr="00270E37">
        <w:tc>
          <w:tcPr>
            <w:tcW w:w="2376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Всего детей</w:t>
            </w:r>
          </w:p>
        </w:tc>
        <w:tc>
          <w:tcPr>
            <w:tcW w:w="2409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  <w:tc>
          <w:tcPr>
            <w:tcW w:w="2393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  <w:tc>
          <w:tcPr>
            <w:tcW w:w="2393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</w:tr>
      <w:tr w:rsidR="00A01177" w:rsidRPr="008262E8" w:rsidTr="00270E37">
        <w:tc>
          <w:tcPr>
            <w:tcW w:w="2376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2409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48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8%</w:t>
            </w:r>
          </w:p>
        </w:tc>
      </w:tr>
      <w:tr w:rsidR="00A01177" w:rsidRPr="008262E8" w:rsidTr="00270E37">
        <w:tc>
          <w:tcPr>
            <w:tcW w:w="9571" w:type="dxa"/>
            <w:gridSpan w:val="4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% качества знаний – 72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%   </w:t>
            </w:r>
          </w:p>
        </w:tc>
      </w:tr>
    </w:tbl>
    <w:p w:rsidR="00A01177" w:rsidRPr="00E8610A" w:rsidRDefault="00A01177" w:rsidP="00A0117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01177" w:rsidRDefault="00A01177" w:rsidP="00A01177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2949B99" wp14:editId="1A21E7F8">
            <wp:extent cx="3967701" cy="2138900"/>
            <wp:effectExtent l="0" t="0" r="13970" b="139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01177" w:rsidRDefault="00A01177" w:rsidP="00A0117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01177" w:rsidRDefault="00A01177" w:rsidP="00A0117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01177" w:rsidRDefault="00A01177" w:rsidP="00A0117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01177" w:rsidRDefault="00A01177" w:rsidP="00A0117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01177" w:rsidRDefault="00A01177" w:rsidP="00A0117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01177" w:rsidRPr="00156FDD" w:rsidRDefault="00A01177" w:rsidP="00A0117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156FDD">
        <w:rPr>
          <w:rFonts w:ascii="Times New Roman" w:hAnsi="Times New Roman"/>
          <w:sz w:val="28"/>
          <w:szCs w:val="28"/>
        </w:rPr>
        <w:lastRenderedPageBreak/>
        <w:t>Сводн</w:t>
      </w:r>
      <w:proofErr w:type="spellEnd"/>
      <w:r w:rsidRPr="00156FDD">
        <w:rPr>
          <w:rFonts w:ascii="Times New Roman" w:hAnsi="Times New Roman"/>
          <w:sz w:val="28"/>
          <w:szCs w:val="28"/>
          <w:lang w:val="kk-KZ"/>
        </w:rPr>
        <w:t xml:space="preserve">ая таблица </w:t>
      </w:r>
      <w:r w:rsidRPr="00156FDD">
        <w:rPr>
          <w:rFonts w:ascii="Times New Roman" w:hAnsi="Times New Roman"/>
          <w:sz w:val="28"/>
          <w:szCs w:val="28"/>
        </w:rPr>
        <w:t xml:space="preserve">о результатах </w:t>
      </w:r>
      <w:r w:rsidRPr="00156FDD">
        <w:rPr>
          <w:rFonts w:ascii="Times New Roman" w:hAnsi="Times New Roman"/>
          <w:b/>
          <w:i/>
          <w:sz w:val="28"/>
          <w:szCs w:val="28"/>
          <w:lang w:val="kk-KZ"/>
        </w:rPr>
        <w:t xml:space="preserve">итогового </w:t>
      </w:r>
      <w:r w:rsidRPr="00156FDD">
        <w:rPr>
          <w:rFonts w:ascii="Times New Roman" w:hAnsi="Times New Roman"/>
          <w:sz w:val="28"/>
          <w:szCs w:val="28"/>
        </w:rPr>
        <w:t>мониторинга развития детей по усвоению содержания Типовой программы до</w:t>
      </w:r>
      <w:r>
        <w:rPr>
          <w:rFonts w:ascii="Times New Roman" w:hAnsi="Times New Roman"/>
          <w:sz w:val="28"/>
          <w:szCs w:val="28"/>
        </w:rPr>
        <w:t>школьного воспитания и обучения:</w:t>
      </w:r>
    </w:p>
    <w:tbl>
      <w:tblPr>
        <w:tblpPr w:leftFromText="180" w:rightFromText="180" w:vertAnchor="text" w:horzAnchor="margin" w:tblpXSpec="center" w:tblpY="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55"/>
        <w:gridCol w:w="2340"/>
        <w:gridCol w:w="2340"/>
      </w:tblGrid>
      <w:tr w:rsidR="00A01177" w:rsidRPr="008262E8" w:rsidTr="00270E37">
        <w:tc>
          <w:tcPr>
            <w:tcW w:w="2376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Всего детей</w:t>
            </w:r>
          </w:p>
        </w:tc>
        <w:tc>
          <w:tcPr>
            <w:tcW w:w="2409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  <w:tc>
          <w:tcPr>
            <w:tcW w:w="2393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  <w:tc>
          <w:tcPr>
            <w:tcW w:w="2393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62E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 уровень</w:t>
            </w:r>
          </w:p>
        </w:tc>
      </w:tr>
      <w:tr w:rsidR="00A01177" w:rsidRPr="008262E8" w:rsidTr="00270E37">
        <w:tc>
          <w:tcPr>
            <w:tcW w:w="2376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2409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48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  <w:tc>
          <w:tcPr>
            <w:tcW w:w="2393" w:type="dxa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</w:tc>
      </w:tr>
      <w:tr w:rsidR="00A01177" w:rsidRPr="008262E8" w:rsidTr="00270E37">
        <w:tc>
          <w:tcPr>
            <w:tcW w:w="9571" w:type="dxa"/>
            <w:gridSpan w:val="4"/>
            <w:shd w:val="clear" w:color="auto" w:fill="auto"/>
          </w:tcPr>
          <w:p w:rsidR="00A01177" w:rsidRPr="008262E8" w:rsidRDefault="00A01177" w:rsidP="00270E37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% качества знаний – 76</w:t>
            </w:r>
            <w:r w:rsidRPr="008262E8">
              <w:rPr>
                <w:rFonts w:ascii="Times New Roman" w:hAnsi="Times New Roman"/>
                <w:b/>
                <w:sz w:val="28"/>
                <w:szCs w:val="28"/>
              </w:rPr>
              <w:t xml:space="preserve">%   </w:t>
            </w:r>
          </w:p>
        </w:tc>
      </w:tr>
    </w:tbl>
    <w:p w:rsidR="00A01177" w:rsidRDefault="00A01177" w:rsidP="00A0117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01177" w:rsidRPr="00F56ED6" w:rsidRDefault="00A01177" w:rsidP="00A01177">
      <w:pPr>
        <w:pStyle w:val="Style5"/>
        <w:widowControl/>
        <w:tabs>
          <w:tab w:val="left" w:leader="underscore" w:pos="9254"/>
        </w:tabs>
        <w:spacing w:line="240" w:lineRule="auto"/>
        <w:contextualSpacing/>
        <w:jc w:val="center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21CCCF18" wp14:editId="49318676">
            <wp:extent cx="3967701" cy="2138900"/>
            <wp:effectExtent l="0" t="0" r="13970" b="1397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01177" w:rsidRDefault="00A01177" w:rsidP="00A01177">
      <w:pPr>
        <w:pStyle w:val="c11"/>
        <w:shd w:val="clear" w:color="auto" w:fill="FFFFFF"/>
        <w:spacing w:before="0" w:beforeAutospacing="0" w:after="0" w:afterAutospacing="0"/>
        <w:rPr>
          <w:rStyle w:val="c17"/>
          <w:b/>
          <w:bCs/>
          <w:color w:val="000000"/>
          <w:sz w:val="28"/>
          <w:szCs w:val="28"/>
        </w:rPr>
      </w:pPr>
    </w:p>
    <w:p w:rsidR="00A01177" w:rsidRDefault="00A01177" w:rsidP="00A01177">
      <w:pPr>
        <w:pStyle w:val="c11"/>
        <w:shd w:val="clear" w:color="auto" w:fill="FFFFFF"/>
        <w:spacing w:before="0" w:beforeAutospacing="0" w:after="0" w:afterAutospacing="0"/>
        <w:rPr>
          <w:rStyle w:val="c17"/>
          <w:b/>
          <w:bCs/>
          <w:color w:val="000000"/>
          <w:sz w:val="28"/>
          <w:szCs w:val="28"/>
        </w:rPr>
      </w:pPr>
    </w:p>
    <w:p w:rsidR="00A01177" w:rsidRDefault="00A01177" w:rsidP="00A01177">
      <w:pPr>
        <w:pStyle w:val="c1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28"/>
          <w:szCs w:val="28"/>
        </w:rPr>
        <w:t>Вывод:</w:t>
      </w:r>
    </w:p>
    <w:p w:rsidR="00A01177" w:rsidRDefault="00A01177" w:rsidP="00A01177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Сравнительный анализ результатов мониторинга, проведенный нами в начале и в конце 2023- 2024 учебного года, показывает рост усвоения детьми программного материала. По всем образовательным областям прослеживается положительная динамика развития детей. В основном показатели выполнения программы находятся в пределах среднего и выше среднего уровней.</w:t>
      </w:r>
    </w:p>
    <w:p w:rsidR="00A01177" w:rsidRDefault="00A01177" w:rsidP="00A01177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Уменьшился процент </w:t>
      </w:r>
      <w:proofErr w:type="gramStart"/>
      <w:r>
        <w:rPr>
          <w:rStyle w:val="c2"/>
          <w:color w:val="000000"/>
          <w:sz w:val="28"/>
          <w:szCs w:val="28"/>
        </w:rPr>
        <w:t>воспитанников</w:t>
      </w:r>
      <w:proofErr w:type="gramEnd"/>
      <w:r>
        <w:rPr>
          <w:rStyle w:val="c2"/>
          <w:color w:val="000000"/>
          <w:sz w:val="28"/>
          <w:szCs w:val="28"/>
        </w:rPr>
        <w:t xml:space="preserve"> нуждающихся в коррекционной работе. Это означает, что применение в педагогической практике рабочей программы благотворно сказывается на результатах итогового мониторинга.</w:t>
      </w:r>
    </w:p>
    <w:p w:rsidR="00A01177" w:rsidRDefault="00A01177" w:rsidP="00A01177">
      <w:pPr>
        <w:pStyle w:val="c1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Таким образом, образовательная деятельность в средней группе реализуется на достаточном уровне. Виден положительный результат проделанной работы, знания детей прочные, и они способны применять их.</w:t>
      </w:r>
    </w:p>
    <w:p w:rsidR="00A01177" w:rsidRDefault="00A01177" w:rsidP="00A01177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shd w:val="clear" w:color="auto" w:fill="FFFFFF"/>
        </w:rPr>
        <w:t>Факторы, положительно повлиявшие на результаты педагогической диагностики:</w:t>
      </w:r>
    </w:p>
    <w:p w:rsidR="00A01177" w:rsidRDefault="00A01177" w:rsidP="00A01177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  <w:shd w:val="clear" w:color="auto" w:fill="FFFFFF"/>
        </w:rPr>
        <w:t xml:space="preserve">В течение года проводилась работа, направленная на повышение качества усвоения программы детьми: применение проектного метода в рамках комплексно-тематического планирования образовательного процесса, игровые технологий, технологии речевого развития, техники нетрадиционного рисования. Включение родителей (законных представителей) в образовательный процесс ДО. Меры, направленные на улучшение посещаемости (укрепление здоровья детей, закаливающие мероприятия и т.д.). Совершенствование профессионализма через самообразование: участие в </w:t>
      </w:r>
      <w:proofErr w:type="spellStart"/>
      <w:r>
        <w:rPr>
          <w:rStyle w:val="c2"/>
          <w:color w:val="000000"/>
          <w:sz w:val="28"/>
          <w:szCs w:val="28"/>
          <w:shd w:val="clear" w:color="auto" w:fill="FFFFFF"/>
        </w:rPr>
        <w:t>вебинарах</w:t>
      </w:r>
      <w:proofErr w:type="spellEnd"/>
      <w:r>
        <w:rPr>
          <w:rStyle w:val="c2"/>
          <w:color w:val="000000"/>
          <w:sz w:val="28"/>
          <w:szCs w:val="28"/>
          <w:shd w:val="clear" w:color="auto" w:fill="FFFFFF"/>
        </w:rPr>
        <w:t xml:space="preserve">, дистанционных конкурсах для </w:t>
      </w:r>
      <w:r>
        <w:rPr>
          <w:rStyle w:val="c2"/>
          <w:color w:val="000000"/>
          <w:sz w:val="28"/>
          <w:szCs w:val="28"/>
          <w:shd w:val="clear" w:color="auto" w:fill="FFFFFF"/>
        </w:rPr>
        <w:lastRenderedPageBreak/>
        <w:t>педагогов, посещение консультаций, мастер – классов, семинаров-практикумов.</w:t>
      </w:r>
    </w:p>
    <w:p w:rsidR="00A01177" w:rsidRDefault="00A01177" w:rsidP="00A01177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shd w:val="clear" w:color="auto" w:fill="FFFFFF"/>
        </w:rPr>
        <w:t>Планируемая работа по совершенствованию и корректированию образовательной работы с детьми на следующий учебный год:</w:t>
      </w:r>
    </w:p>
    <w:p w:rsidR="00A01177" w:rsidRDefault="00A01177" w:rsidP="00A01177">
      <w:pPr>
        <w:pStyle w:val="c13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  <w:shd w:val="clear" w:color="auto" w:fill="FFFFFF"/>
        </w:rPr>
        <w:t>Следует продолжать работу по освоению и реализации современных педагогических технологий, направленных на развитие детей.</w:t>
      </w:r>
    </w:p>
    <w:p w:rsidR="00A01177" w:rsidRDefault="00A01177" w:rsidP="00A0117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  <w:shd w:val="clear" w:color="auto" w:fill="FFFFFF"/>
        </w:rPr>
        <w:t>Необходимо больше внимания уделять просветительской работе с родителями воспитанников.</w:t>
      </w:r>
      <w:r>
        <w:rPr>
          <w:rStyle w:val="c2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  <w:shd w:val="clear" w:color="auto" w:fill="FFFFFF"/>
        </w:rPr>
        <w:t>Самообразование педагогов.</w:t>
      </w:r>
    </w:p>
    <w:p w:rsidR="00EB0E17" w:rsidRDefault="00EB0E17"/>
    <w:sectPr w:rsidR="00EB0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015A5"/>
    <w:multiLevelType w:val="multilevel"/>
    <w:tmpl w:val="2A7A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511"/>
    <w:rsid w:val="00242511"/>
    <w:rsid w:val="00363410"/>
    <w:rsid w:val="00521A8F"/>
    <w:rsid w:val="00A01177"/>
    <w:rsid w:val="00EB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10064"/>
  <w15:chartTrackingRefBased/>
  <w15:docId w15:val="{8CB9E893-5F4A-4A65-AAAC-63032D6E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A01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A01177"/>
  </w:style>
  <w:style w:type="paragraph" w:customStyle="1" w:styleId="c1">
    <w:name w:val="c1"/>
    <w:basedOn w:val="a"/>
    <w:rsid w:val="00A01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01177"/>
  </w:style>
  <w:style w:type="paragraph" w:customStyle="1" w:styleId="c3">
    <w:name w:val="c3"/>
    <w:basedOn w:val="a"/>
    <w:rsid w:val="00A01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A01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01177"/>
  </w:style>
  <w:style w:type="paragraph" w:customStyle="1" w:styleId="c13">
    <w:name w:val="c13"/>
    <w:basedOn w:val="a"/>
    <w:rsid w:val="00A01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A01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A01177"/>
  </w:style>
  <w:style w:type="character" w:customStyle="1" w:styleId="c21">
    <w:name w:val="c21"/>
    <w:basedOn w:val="a0"/>
    <w:rsid w:val="00A01177"/>
  </w:style>
  <w:style w:type="character" w:customStyle="1" w:styleId="c5">
    <w:name w:val="c5"/>
    <w:basedOn w:val="a0"/>
    <w:rsid w:val="00A01177"/>
  </w:style>
  <w:style w:type="paragraph" w:styleId="a3">
    <w:name w:val="List Paragraph"/>
    <w:basedOn w:val="a"/>
    <w:uiPriority w:val="34"/>
    <w:qFormat/>
    <w:rsid w:val="00A01177"/>
    <w:pPr>
      <w:ind w:left="720"/>
      <w:contextualSpacing/>
    </w:pPr>
  </w:style>
  <w:style w:type="paragraph" w:customStyle="1" w:styleId="Style5">
    <w:name w:val="Style5"/>
    <w:basedOn w:val="a"/>
    <w:uiPriority w:val="99"/>
    <w:rsid w:val="00A01177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Стратовый мониторинг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11.6</c:v>
                </c:pt>
                <c:pt idx="1">
                  <c:v>39.4</c:v>
                </c:pt>
                <c:pt idx="2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CC-47B6-990B-57E1F436C7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промежуточный мониторинг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Стратовый мониторинг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0.27</c:v>
                </c:pt>
                <c:pt idx="1">
                  <c:v>0.35</c:v>
                </c:pt>
                <c:pt idx="2">
                  <c:v>0.38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B8B-4539-9C78-8997F06B5E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итоговый мониторинг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Стратовый мониторинг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</c:v>
                </c:pt>
                <c:pt idx="1">
                  <c:v>0.33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32-48C9-82DE-05852973EF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2024-05-14T15:08:00Z</dcterms:created>
  <dcterms:modified xsi:type="dcterms:W3CDTF">2024-05-14T15:25:00Z</dcterms:modified>
</cp:coreProperties>
</file>