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color w:val="222222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222222"/>
          <w:sz w:val="32"/>
          <w:szCs w:val="32"/>
          <w:rtl w:val="0"/>
        </w:rPr>
        <w:t xml:space="preserve"> МККҚ «Достық» балабақшасы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color w:val="222222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color w:val="222222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color w:val="222222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color w:val="222222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color w:val="222222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color w:val="222222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color w:val="222222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color w:val="222222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color w:val="222222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color w:val="222222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color w:val="222222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color w:val="222222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color w:val="222222"/>
          <w:sz w:val="48"/>
          <w:szCs w:val="4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222222"/>
          <w:sz w:val="48"/>
          <w:szCs w:val="48"/>
          <w:rtl w:val="0"/>
        </w:rPr>
        <w:t xml:space="preserve">Сиберт Г.И.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color w:val="222222"/>
          <w:sz w:val="48"/>
          <w:szCs w:val="4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222222"/>
          <w:sz w:val="48"/>
          <w:szCs w:val="48"/>
          <w:rtl w:val="0"/>
        </w:rPr>
        <w:t xml:space="preserve">музыка жетекшісінің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color w:val="222222"/>
          <w:sz w:val="48"/>
          <w:szCs w:val="4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222222"/>
          <w:sz w:val="48"/>
          <w:szCs w:val="48"/>
          <w:rtl w:val="0"/>
        </w:rPr>
        <w:t xml:space="preserve"> 2023-2024 оқу жылына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color w:val="222222"/>
          <w:sz w:val="48"/>
          <w:szCs w:val="4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222222"/>
          <w:sz w:val="48"/>
          <w:szCs w:val="48"/>
          <w:rtl w:val="0"/>
        </w:rPr>
        <w:t xml:space="preserve">жылдық есебі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color w:val="222222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color w:val="222222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color w:val="222222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color w:val="222222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color w:val="222222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color w:val="222222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color w:val="222222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color w:val="222222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color w:val="222222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color w:val="222222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color w:val="222222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color w:val="222222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color w:val="222222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color w:val="222222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color w:val="222222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color w:val="222222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color w:val="222222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color w:val="222222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color w:val="222222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color w:val="222222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color w:val="222222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222222"/>
          <w:sz w:val="32"/>
          <w:szCs w:val="32"/>
          <w:rtl w:val="0"/>
        </w:rPr>
        <w:t xml:space="preserve">2024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222222"/>
          <w:sz w:val="32"/>
          <w:szCs w:val="32"/>
          <w:u w:val="none"/>
          <w:shd w:fill="auto" w:val="clear"/>
          <w:vertAlign w:val="baseline"/>
          <w:rtl w:val="0"/>
        </w:rPr>
        <w:t xml:space="preserve">Годовой отчет музыкального руководителя Сиберт Г.И.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222222"/>
          <w:sz w:val="32"/>
          <w:szCs w:val="32"/>
          <w:u w:val="none"/>
          <w:shd w:fill="auto" w:val="clear"/>
          <w:vertAlign w:val="baseline"/>
          <w:rtl w:val="0"/>
        </w:rPr>
        <w:t xml:space="preserve">о проделанной работе за 20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222222"/>
          <w:sz w:val="32"/>
          <w:szCs w:val="32"/>
          <w:rtl w:val="0"/>
        </w:rPr>
        <w:t xml:space="preserve">23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222222"/>
          <w:sz w:val="32"/>
          <w:szCs w:val="32"/>
          <w:u w:val="none"/>
          <w:shd w:fill="auto" w:val="clear"/>
          <w:vertAlign w:val="baseline"/>
          <w:rtl w:val="0"/>
        </w:rPr>
        <w:t xml:space="preserve">-20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222222"/>
          <w:sz w:val="32"/>
          <w:szCs w:val="32"/>
          <w:rtl w:val="0"/>
        </w:rPr>
        <w:t xml:space="preserve">24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222222"/>
          <w:sz w:val="32"/>
          <w:szCs w:val="32"/>
          <w:u w:val="none"/>
          <w:shd w:fill="auto" w:val="clear"/>
          <w:vertAlign w:val="baseline"/>
          <w:rtl w:val="0"/>
        </w:rPr>
        <w:t xml:space="preserve"> учебный год по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222222"/>
          <w:sz w:val="32"/>
          <w:szCs w:val="32"/>
          <w:u w:val="none"/>
          <w:shd w:fill="auto" w:val="clear"/>
          <w:vertAlign w:val="baseline"/>
          <w:rtl w:val="0"/>
        </w:rPr>
        <w:t xml:space="preserve">образовательной области «Музыка» с детьми  дошкольного  возраста.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22222"/>
          <w:sz w:val="32"/>
          <w:szCs w:val="32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Verdana" w:cs="Verdana" w:eastAsia="Verdana" w:hAnsi="Verdana"/>
          <w:b w:val="0"/>
          <w:i w:val="1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222222"/>
          <w:sz w:val="28"/>
          <w:szCs w:val="28"/>
          <w:u w:val="none"/>
          <w:shd w:fill="auto" w:val="clear"/>
          <w:vertAlign w:val="baseline"/>
          <w:rtl w:val="0"/>
        </w:rPr>
        <w:t xml:space="preserve">За период с 01.09.20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222222"/>
          <w:sz w:val="28"/>
          <w:szCs w:val="28"/>
          <w:rtl w:val="0"/>
        </w:rPr>
        <w:t xml:space="preserve">23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222222"/>
          <w:sz w:val="28"/>
          <w:szCs w:val="28"/>
          <w:u w:val="none"/>
          <w:shd w:fill="auto" w:val="clear"/>
          <w:vertAlign w:val="baseline"/>
          <w:rtl w:val="0"/>
        </w:rPr>
        <w:t xml:space="preserve"> г. по  31.05. 20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222222"/>
          <w:sz w:val="28"/>
          <w:szCs w:val="28"/>
          <w:rtl w:val="0"/>
        </w:rPr>
        <w:t xml:space="preserve">24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222222"/>
          <w:sz w:val="28"/>
          <w:szCs w:val="28"/>
          <w:u w:val="none"/>
          <w:shd w:fill="auto" w:val="clear"/>
          <w:vertAlign w:val="baseline"/>
          <w:rtl w:val="0"/>
        </w:rPr>
        <w:t xml:space="preserve"> г. была проделана следующая работа:</w:t>
      </w:r>
      <w:r w:rsidDel="00000000" w:rsidR="00000000" w:rsidRPr="00000000">
        <w:rPr>
          <w:rtl w:val="0"/>
        </w:rPr>
      </w:r>
    </w:p>
    <w:bookmarkStart w:colFirst="0" w:colLast="0" w:name="gjdgxs" w:id="0"/>
    <w:bookmarkEnd w:id="0"/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22222"/>
          <w:sz w:val="28"/>
          <w:szCs w:val="28"/>
          <w:u w:val="none"/>
          <w:shd w:fill="auto" w:val="clear"/>
          <w:vertAlign w:val="baseline"/>
          <w:rtl w:val="0"/>
        </w:rPr>
        <w:br w:type="textWrapping"/>
        <w:t xml:space="preserve">  Регулярно проводились музыкальные занятия в вверенных мне средних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8"/>
          <w:szCs w:val="28"/>
          <w:rtl w:val="0"/>
        </w:rPr>
        <w:t xml:space="preserve"> и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22222"/>
          <w:sz w:val="28"/>
          <w:szCs w:val="28"/>
          <w:u w:val="none"/>
          <w:shd w:fill="auto" w:val="clear"/>
          <w:vertAlign w:val="baseline"/>
          <w:rtl w:val="0"/>
        </w:rPr>
        <w:t xml:space="preserve">старших группах,а так же группах предшкольнойподготовки.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22222"/>
          <w:sz w:val="28"/>
          <w:szCs w:val="28"/>
          <w:u w:val="none"/>
          <w:shd w:fill="auto" w:val="clear"/>
          <w:vertAlign w:val="baseline"/>
          <w:rtl w:val="0"/>
        </w:rPr>
        <w:t xml:space="preserve">В процессе занятий дети занимались по следующим разделам:</w:t>
        <w:br w:type="textWrapping"/>
        <w:t xml:space="preserve">- Музыкально - ритмические  движения.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22222"/>
          <w:sz w:val="28"/>
          <w:szCs w:val="28"/>
          <w:u w:val="none"/>
          <w:shd w:fill="auto" w:val="clear"/>
          <w:vertAlign w:val="baseline"/>
          <w:rtl w:val="0"/>
        </w:rPr>
        <w:t xml:space="preserve">- Развитие  чувства  ритма.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22222"/>
          <w:sz w:val="28"/>
          <w:szCs w:val="28"/>
          <w:u w:val="none"/>
          <w:shd w:fill="auto" w:val="clear"/>
          <w:vertAlign w:val="baseline"/>
          <w:rtl w:val="0"/>
        </w:rPr>
        <w:t xml:space="preserve">- Слушание музыкальных произведений.</w:t>
        <w:br w:type="textWrapping"/>
        <w:t xml:space="preserve">- Пение и песенное творчество.</w:t>
        <w:br w:type="textWrapping"/>
        <w:t xml:space="preserve">- Танцевальное,  танцевально – игровое  творчество.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22222"/>
          <w:sz w:val="28"/>
          <w:szCs w:val="28"/>
          <w:u w:val="none"/>
          <w:shd w:fill="auto" w:val="clear"/>
          <w:vertAlign w:val="baseline"/>
          <w:rtl w:val="0"/>
        </w:rPr>
        <w:t xml:space="preserve">- Игры и хороводы.</w:t>
        <w:br w:type="textWrapping"/>
        <w:br w:type="textWrapping"/>
        <w:t xml:space="preserve">  Занятия проводились два раза в неделю в 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8"/>
          <w:szCs w:val="28"/>
          <w:rtl w:val="0"/>
        </w:rPr>
        <w:t xml:space="preserve">старших группах и группах предшкольной подготовки,  один раз в неделю в средней группе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22222"/>
          <w:sz w:val="28"/>
          <w:szCs w:val="28"/>
          <w:u w:val="none"/>
          <w:shd w:fill="auto" w:val="clear"/>
          <w:vertAlign w:val="baseline"/>
          <w:rtl w:val="0"/>
        </w:rPr>
        <w:t xml:space="preserve">, соответствовали возрасту детей, выдержаны по времени.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222222"/>
          <w:sz w:val="28"/>
          <w:szCs w:val="28"/>
          <w:u w:val="none"/>
          <w:shd w:fill="auto" w:val="clear"/>
          <w:vertAlign w:val="baseline"/>
          <w:rtl w:val="0"/>
        </w:rPr>
        <w:t xml:space="preserve">Были поставлены задачи музыкального воспитания: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568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 Подготовить детей к восприятию музыкальных образов и представлений.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568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  Заложить основы гармонического развития (развитие слуха, внимания, движения, чувства ритма и красоты мелодий, развитие индивидуальных музыкальных способностей).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568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  Приобщить детей к казахской народно-традиционной и мировой музыкальной культуре.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568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   Подготовить детей к освоению приемов и навыков в различных видах музыкальной деятельности адекватно детским возможностям.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568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  Развивать коммуникативные способности (общение детей друг с другом, творческое использование музыкальных впечатлений в повседневной жизни).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568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  Познакомить детей с многообразием музыкальных форм и жанров в привлекательной и доступной форме.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22222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22222"/>
          <w:sz w:val="28"/>
          <w:szCs w:val="28"/>
          <w:u w:val="none"/>
          <w:shd w:fill="auto" w:val="clear"/>
          <w:vertAlign w:val="baseline"/>
          <w:rtl w:val="0"/>
        </w:rPr>
        <w:t xml:space="preserve">      Поставленные музыкальные задачи, согласно разработанной мной программе музыкального развития дошкольников, для каждой возрастной группы были выполнены, хотя хотелось бы добиться больших успехов в плане творческого развития детей. </w:t>
        <w:br w:type="textWrapping"/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22222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22222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22222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22222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222222"/>
          <w:sz w:val="28"/>
          <w:szCs w:val="28"/>
          <w:u w:val="none"/>
          <w:shd w:fill="auto" w:val="clear"/>
          <w:vertAlign w:val="baseline"/>
          <w:rtl w:val="0"/>
        </w:rPr>
        <w:t xml:space="preserve">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22222"/>
          <w:sz w:val="28"/>
          <w:szCs w:val="28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222222"/>
          <w:sz w:val="28"/>
          <w:szCs w:val="28"/>
          <w:u w:val="none"/>
          <w:shd w:fill="auto" w:val="clear"/>
          <w:vertAlign w:val="baseline"/>
          <w:rtl w:val="0"/>
        </w:rPr>
        <w:t xml:space="preserve">течение года были проведены следующие мероприятия: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22222"/>
          <w:sz w:val="28"/>
          <w:szCs w:val="28"/>
          <w:u w:val="none"/>
          <w:shd w:fill="auto" w:val="clear"/>
          <w:vertAlign w:val="baseline"/>
          <w:rtl w:val="0"/>
        </w:rPr>
        <w:br w:type="textWrapping"/>
        <w:br w:type="textWrapping"/>
        <w:t xml:space="preserve">- «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8"/>
          <w:szCs w:val="28"/>
          <w:rtl w:val="0"/>
        </w:rPr>
        <w:t xml:space="preserve">День знаний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22222"/>
          <w:sz w:val="28"/>
          <w:szCs w:val="28"/>
          <w:u w:val="none"/>
          <w:shd w:fill="auto" w:val="clear"/>
          <w:vertAlign w:val="baseline"/>
          <w:rtl w:val="0"/>
        </w:rPr>
        <w:t xml:space="preserve">»------------------------------------------------------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8"/>
          <w:szCs w:val="28"/>
          <w:rtl w:val="0"/>
        </w:rPr>
        <w:t xml:space="preserve">Сентябрь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22222"/>
          <w:sz w:val="28"/>
          <w:szCs w:val="28"/>
          <w:u w:val="none"/>
          <w:shd w:fill="auto" w:val="clear"/>
          <w:vertAlign w:val="baseline"/>
          <w:rtl w:val="0"/>
        </w:rPr>
        <w:t xml:space="preserve">;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color w:val="222222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8"/>
          <w:szCs w:val="28"/>
          <w:rtl w:val="0"/>
        </w:rPr>
        <w:t xml:space="preserve">- «День Республики», развлечения «Золотая осень»----------Октябрь;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22222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8"/>
          <w:szCs w:val="28"/>
          <w:rtl w:val="0"/>
        </w:rPr>
        <w:t xml:space="preserve">- Городской семинрар специалистов эстетического цикла----Ноябрь;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22222"/>
          <w:sz w:val="28"/>
          <w:szCs w:val="28"/>
          <w:u w:val="none"/>
          <w:shd w:fill="auto" w:val="clear"/>
          <w:vertAlign w:val="baseline"/>
          <w:rtl w:val="0"/>
        </w:rPr>
        <w:br w:type="textWrapping"/>
        <w:t xml:space="preserve">- «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8"/>
          <w:szCs w:val="28"/>
          <w:rtl w:val="0"/>
        </w:rPr>
        <w:t xml:space="preserve">День Независимости РК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22222"/>
          <w:sz w:val="28"/>
          <w:szCs w:val="28"/>
          <w:u w:val="none"/>
          <w:shd w:fill="auto" w:val="clear"/>
          <w:vertAlign w:val="baseline"/>
          <w:rtl w:val="0"/>
        </w:rPr>
        <w:t xml:space="preserve">», «Новый год»----------------------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8"/>
          <w:szCs w:val="28"/>
          <w:rtl w:val="0"/>
        </w:rPr>
        <w:t xml:space="preserve">Декабрь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22222"/>
          <w:sz w:val="28"/>
          <w:szCs w:val="28"/>
          <w:u w:val="none"/>
          <w:shd w:fill="auto" w:val="clear"/>
          <w:vertAlign w:val="baseline"/>
          <w:rtl w:val="0"/>
        </w:rPr>
        <w:t xml:space="preserve">; 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color w:val="222222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8"/>
          <w:szCs w:val="28"/>
          <w:rtl w:val="0"/>
        </w:rPr>
        <w:t xml:space="preserve">- «Кішкентай ханзада»---------------------------------------------Февраль;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22222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22222"/>
          <w:sz w:val="28"/>
          <w:szCs w:val="28"/>
          <w:u w:val="none"/>
          <w:shd w:fill="auto" w:val="clear"/>
          <w:vertAlign w:val="baseline"/>
          <w:rtl w:val="0"/>
        </w:rPr>
        <w:t xml:space="preserve">- «8 Марта»---------------------------------------------------------------Март;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color w:val="222222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22222"/>
          <w:sz w:val="28"/>
          <w:szCs w:val="28"/>
          <w:u w:val="none"/>
          <w:shd w:fill="auto" w:val="clear"/>
          <w:vertAlign w:val="baseline"/>
          <w:rtl w:val="0"/>
        </w:rPr>
        <w:t xml:space="preserve">- «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8"/>
          <w:szCs w:val="28"/>
          <w:rtl w:val="0"/>
        </w:rPr>
        <w:t xml:space="preserve">Наурыз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22222"/>
          <w:sz w:val="28"/>
          <w:szCs w:val="28"/>
          <w:u w:val="none"/>
          <w:shd w:fill="auto" w:val="clear"/>
          <w:vertAlign w:val="baseline"/>
          <w:rtl w:val="0"/>
        </w:rPr>
        <w:t xml:space="preserve">»-----------------------------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8"/>
          <w:szCs w:val="28"/>
          <w:rtl w:val="0"/>
        </w:rPr>
        <w:t xml:space="preserve">-------------------------------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22222"/>
          <w:sz w:val="28"/>
          <w:szCs w:val="28"/>
          <w:u w:val="none"/>
          <w:shd w:fill="auto" w:val="clear"/>
          <w:vertAlign w:val="baseline"/>
          <w:rtl w:val="0"/>
        </w:rPr>
        <w:t xml:space="preserve">---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8"/>
          <w:szCs w:val="28"/>
          <w:rtl w:val="0"/>
        </w:rPr>
        <w:t xml:space="preserve">Март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22222"/>
          <w:sz w:val="28"/>
          <w:szCs w:val="28"/>
          <w:u w:val="none"/>
          <w:shd w:fill="auto" w:val="clear"/>
          <w:vertAlign w:val="baseline"/>
          <w:rtl w:val="0"/>
        </w:rPr>
        <w:t xml:space="preserve">;</w:t>
        <w:br w:type="textWrapping"/>
        <w:t xml:space="preserve">- «День единства народов Казахстана»-------------------------------Май;</w:t>
        <w:br w:type="textWrapping"/>
        <w:t xml:space="preserve">- «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8"/>
          <w:szCs w:val="28"/>
          <w:rtl w:val="0"/>
        </w:rPr>
        <w:t xml:space="preserve">Музыкальная кофейня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22222"/>
          <w:sz w:val="28"/>
          <w:szCs w:val="28"/>
          <w:u w:val="none"/>
          <w:shd w:fill="auto" w:val="clear"/>
          <w:vertAlign w:val="baseline"/>
          <w:rtl w:val="0"/>
        </w:rPr>
        <w:t xml:space="preserve">»-----------------------------------------------Май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8"/>
          <w:szCs w:val="28"/>
          <w:rtl w:val="0"/>
        </w:rPr>
        <w:t xml:space="preserve">;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color w:val="222222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8"/>
          <w:szCs w:val="28"/>
          <w:rtl w:val="0"/>
        </w:rPr>
        <w:t xml:space="preserve">- «Выпускные утренники»----------------------------------------------Май;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22222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8"/>
          <w:szCs w:val="28"/>
          <w:rtl w:val="0"/>
        </w:rPr>
        <w:t xml:space="preserve">В течении учебного года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22222"/>
          <w:sz w:val="28"/>
          <w:szCs w:val="28"/>
          <w:u w:val="none"/>
          <w:shd w:fill="auto" w:val="clear"/>
          <w:vertAlign w:val="baseline"/>
          <w:rtl w:val="0"/>
        </w:rPr>
        <w:t xml:space="preserve"> были проведены многочисленные концерты для гостей, а так же сотрудников детского сада.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708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8"/>
          <w:szCs w:val="28"/>
          <w:rtl w:val="0"/>
        </w:rPr>
        <w:t xml:space="preserve">Так же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22222"/>
          <w:sz w:val="28"/>
          <w:szCs w:val="28"/>
          <w:u w:val="none"/>
          <w:shd w:fill="auto" w:val="clear"/>
          <w:vertAlign w:val="baseline"/>
          <w:rtl w:val="0"/>
        </w:rPr>
        <w:t xml:space="preserve"> была проведена индивидуальная работа с одаренными детьми, а также с детьми с низким уровнем успеваемости.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22222"/>
          <w:sz w:val="28"/>
          <w:szCs w:val="28"/>
          <w:u w:val="none"/>
          <w:shd w:fill="auto" w:val="clear"/>
          <w:vertAlign w:val="baseline"/>
          <w:rtl w:val="0"/>
        </w:rPr>
        <w:br w:type="textWrapping"/>
        <w:t xml:space="preserve">    В течение года обновлялись методические пособия, дидактические игры и атрибуты,  фонотека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8"/>
          <w:szCs w:val="28"/>
          <w:rtl w:val="0"/>
        </w:rPr>
        <w:t xml:space="preserve">, элементы оформления музыкального зала.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color w:val="222222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22222"/>
          <w:sz w:val="28"/>
          <w:szCs w:val="28"/>
          <w:u w:val="none"/>
          <w:shd w:fill="auto" w:val="clear"/>
          <w:vertAlign w:val="baseline"/>
          <w:rtl w:val="0"/>
        </w:rPr>
        <w:t xml:space="preserve">Так же в  течении  года  мною были посещены заседания методических  объединений по музыкальному воспитанию, Курсы повышения квалификации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8"/>
          <w:szCs w:val="28"/>
          <w:rtl w:val="0"/>
        </w:rPr>
        <w:t xml:space="preserve">, участвовали в городских и республиканских конкурсах, областном семинаре.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22222"/>
          <w:sz w:val="28"/>
          <w:szCs w:val="28"/>
          <w:u w:val="none"/>
          <w:shd w:fill="auto" w:val="clear"/>
          <w:vertAlign w:val="baseline"/>
          <w:rtl w:val="0"/>
        </w:rPr>
        <w:t xml:space="preserve">     В течении  года осуществлялась работа по  взаимодействию со всеми педагогами и специалистами детского сада, помощь в подготовке выступлений на городских конкурсах, мастер-классах.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     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         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22222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     На следующий учебный год планирую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продолжить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работу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над интрегрированными занятиями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, работу над вокальными навыками, пополнить музыкально-развивающую среду по музыкальному развитию  детей, уделить больше внимания развитию музыкального творчества,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продолжить заниматься индивидуально, подгруппами и целой группой.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22222"/>
          <w:sz w:val="28"/>
          <w:szCs w:val="28"/>
          <w:u w:val="none"/>
          <w:shd w:fill="auto" w:val="clear"/>
          <w:vertAlign w:val="baseline"/>
          <w:rtl w:val="0"/>
        </w:rPr>
        <w:t xml:space="preserve">                                        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  <w:sectPr>
          <w:headerReference r:id="rId6" w:type="default"/>
          <w:footerReference r:id="rId7" w:type="default"/>
          <w:pgSz w:h="16838" w:w="11906" w:orient="portrait"/>
          <w:pgMar w:bottom="720" w:top="709" w:left="720" w:right="426" w:header="708" w:footer="708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</w:rPr>
        <w:drawing>
          <wp:inline distB="114300" distT="114300" distL="114300" distR="114300">
            <wp:extent cx="1972627" cy="1968500"/>
            <wp:effectExtent b="0" l="0" r="0" t="0"/>
            <wp:docPr id="6" name="image6.jpg"/>
            <a:graphic>
              <a:graphicData uri="http://schemas.openxmlformats.org/drawingml/2006/picture">
                <pic:pic>
                  <pic:nvPicPr>
                    <pic:cNvPr id="0" name="image6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72627" cy="1968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</w:rPr>
        <w:drawing>
          <wp:inline distB="114300" distT="114300" distL="114300" distR="114300">
            <wp:extent cx="1972627" cy="1968500"/>
            <wp:effectExtent b="0" l="0" r="0" t="0"/>
            <wp:docPr id="14" name="image14.jpg"/>
            <a:graphic>
              <a:graphicData uri="http://schemas.openxmlformats.org/drawingml/2006/picture">
                <pic:pic>
                  <pic:nvPicPr>
                    <pic:cNvPr id="0" name="image14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72627" cy="1968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</w:rPr>
        <w:drawing>
          <wp:inline distB="114300" distT="114300" distL="114300" distR="114300">
            <wp:extent cx="1972627" cy="1473200"/>
            <wp:effectExtent b="0" l="0" r="0" t="0"/>
            <wp:docPr id="11" name="image11.jpg"/>
            <a:graphic>
              <a:graphicData uri="http://schemas.openxmlformats.org/drawingml/2006/picture">
                <pic:pic>
                  <pic:nvPicPr>
                    <pic:cNvPr id="0" name="image11.jp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72627" cy="1473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</w:rPr>
        <w:drawing>
          <wp:inline distB="114300" distT="114300" distL="114300" distR="114300">
            <wp:extent cx="1972627" cy="1117600"/>
            <wp:effectExtent b="0" l="0" r="0" t="0"/>
            <wp:docPr id="12" name="image12.jpg"/>
            <a:graphic>
              <a:graphicData uri="http://schemas.openxmlformats.org/drawingml/2006/picture">
                <pic:pic>
                  <pic:nvPicPr>
                    <pic:cNvPr id="0" name="image12.jp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72627" cy="1117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</w:rPr>
        <w:drawing>
          <wp:inline distB="114300" distT="114300" distL="114300" distR="114300">
            <wp:extent cx="1730990" cy="2550043"/>
            <wp:effectExtent b="0" l="0" r="0" t="0"/>
            <wp:docPr id="10" name="image10.jpg"/>
            <a:graphic>
              <a:graphicData uri="http://schemas.openxmlformats.org/drawingml/2006/picture">
                <pic:pic>
                  <pic:nvPicPr>
                    <pic:cNvPr id="0" name="image10.jp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30990" cy="255004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</w:rPr>
        <w:drawing>
          <wp:inline distB="114300" distT="114300" distL="114300" distR="114300">
            <wp:extent cx="1972627" cy="1473200"/>
            <wp:effectExtent b="0" l="0" r="0" t="0"/>
            <wp:docPr id="8" name="image8.jpg"/>
            <a:graphic>
              <a:graphicData uri="http://schemas.openxmlformats.org/drawingml/2006/picture">
                <pic:pic>
                  <pic:nvPicPr>
                    <pic:cNvPr id="0" name="image8.jp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72627" cy="1473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tabs>
          <w:tab w:val="left" w:leader="none" w:pos="6300"/>
        </w:tabs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tabs>
          <w:tab w:val="left" w:leader="none" w:pos="6300"/>
        </w:tabs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tabs>
          <w:tab w:val="left" w:leader="none" w:pos="6300"/>
        </w:tabs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tabs>
          <w:tab w:val="left" w:leader="none" w:pos="6300"/>
        </w:tabs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</w:rPr>
        <w:drawing>
          <wp:inline distB="114300" distT="114300" distL="114300" distR="114300">
            <wp:extent cx="1972627" cy="1104900"/>
            <wp:effectExtent b="0" l="0" r="0" t="0"/>
            <wp:docPr id="5" name="image5.jpg"/>
            <a:graphic>
              <a:graphicData uri="http://schemas.openxmlformats.org/drawingml/2006/picture">
                <pic:pic>
                  <pic:nvPicPr>
                    <pic:cNvPr id="0" name="image5.jp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72627" cy="1104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</w:rPr>
        <w:drawing>
          <wp:inline distB="114300" distT="114300" distL="114300" distR="114300">
            <wp:extent cx="1972627" cy="1473200"/>
            <wp:effectExtent b="0" l="0" r="0" t="0"/>
            <wp:docPr id="7" name="image7.jpg"/>
            <a:graphic>
              <a:graphicData uri="http://schemas.openxmlformats.org/drawingml/2006/picture">
                <pic:pic>
                  <pic:nvPicPr>
                    <pic:cNvPr id="0" name="image7.jp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72627" cy="1473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</w:rPr>
        <w:drawing>
          <wp:inline distB="114300" distT="114300" distL="114300" distR="114300">
            <wp:extent cx="1741068" cy="3717907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16"/>
                    <a:srcRect b="0" l="18697" r="18697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41068" cy="371790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</w:rPr>
        <w:drawing>
          <wp:inline distB="114300" distT="114300" distL="114300" distR="114300">
            <wp:extent cx="1972627" cy="2628900"/>
            <wp:effectExtent b="0" l="0" r="0" t="0"/>
            <wp:docPr id="2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72627" cy="2628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</w:rPr>
        <w:drawing>
          <wp:inline distB="114300" distT="114300" distL="114300" distR="114300">
            <wp:extent cx="1972627" cy="2628900"/>
            <wp:effectExtent b="0" l="0" r="0" t="0"/>
            <wp:docPr id="3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72627" cy="2628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</w:rPr>
        <w:drawing>
          <wp:inline distB="114300" distT="114300" distL="114300" distR="114300">
            <wp:extent cx="1972627" cy="1473200"/>
            <wp:effectExtent b="0" l="0" r="0" t="0"/>
            <wp:docPr id="9" name="image9.jpg"/>
            <a:graphic>
              <a:graphicData uri="http://schemas.openxmlformats.org/drawingml/2006/picture">
                <pic:pic>
                  <pic:nvPicPr>
                    <pic:cNvPr id="0" name="image9.jp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72627" cy="1473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</w:rPr>
        <w:drawing>
          <wp:inline distB="114300" distT="114300" distL="114300" distR="114300">
            <wp:extent cx="1901312" cy="2544833"/>
            <wp:effectExtent b="0" l="0" r="0" t="0"/>
            <wp:docPr id="4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2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01312" cy="254483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</w:rPr>
        <w:drawing>
          <wp:inline distB="114300" distT="114300" distL="114300" distR="114300">
            <wp:extent cx="1972627" cy="2628900"/>
            <wp:effectExtent b="0" l="0" r="0" t="0"/>
            <wp:docPr id="15" name="image15.jpg"/>
            <a:graphic>
              <a:graphicData uri="http://schemas.openxmlformats.org/drawingml/2006/picture">
                <pic:pic>
                  <pic:nvPicPr>
                    <pic:cNvPr id="0" name="image15.jp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72627" cy="2628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</w:rPr>
        <w:drawing>
          <wp:inline distB="114300" distT="114300" distL="114300" distR="114300">
            <wp:extent cx="1972627" cy="1079500"/>
            <wp:effectExtent b="0" l="0" r="0" t="0"/>
            <wp:docPr id="13" name="image13.jpg"/>
            <a:graphic>
              <a:graphicData uri="http://schemas.openxmlformats.org/drawingml/2006/picture">
                <pic:pic>
                  <pic:nvPicPr>
                    <pic:cNvPr id="0" name="image13.jpg"/>
                    <pic:cNvPicPr preferRelativeResize="0"/>
                  </pic:nvPicPr>
                  <pic:blipFill>
                    <a:blip r:embed="rId2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72627" cy="1079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</w:rPr>
        <w:drawing>
          <wp:inline distB="114300" distT="114300" distL="114300" distR="114300">
            <wp:extent cx="1972627" cy="1473200"/>
            <wp:effectExtent b="0" l="0" r="0" t="0"/>
            <wp:docPr id="16" name="image16.jpg"/>
            <a:graphic>
              <a:graphicData uri="http://schemas.openxmlformats.org/drawingml/2006/picture">
                <pic:pic>
                  <pic:nvPicPr>
                    <pic:cNvPr id="0" name="image16.jpg"/>
                    <pic:cNvPicPr preferRelativeResize="0"/>
                  </pic:nvPicPr>
                  <pic:blipFill>
                    <a:blip r:embed="rId2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72627" cy="1473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type w:val="continuous"/>
      <w:pgSz w:h="16838" w:w="11906" w:orient="portrait"/>
      <w:pgMar w:bottom="720" w:top="709" w:left="720" w:right="426" w:header="708" w:footer="708"/>
      <w:cols w:equalWidth="0" w:num="3">
        <w:col w:space="720" w:w="3106.5"/>
        <w:col w:space="720" w:w="3106.5"/>
        <w:col w:space="0" w:w="3106.5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Times New Roman"/>
  <w:font w:name="Cambria"/>
  <w:font w:name="Georgia"/>
  <w:font w:name="Verdan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2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1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40" w:line="256" w:lineRule="auto"/>
    </w:pPr>
    <w:rPr>
      <w:rFonts w:ascii="Cambria" w:cs="Cambria" w:eastAsia="Cambria" w:hAnsi="Cambria"/>
      <w:color w:val="365f91"/>
      <w:sz w:val="26"/>
      <w:szCs w:val="26"/>
    </w:rPr>
  </w:style>
  <w:style w:type="paragraph" w:styleId="Heading3">
    <w:name w:val="heading 3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sz w:val="27"/>
      <w:szCs w:val="27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="256" w:lineRule="auto"/>
    </w:pPr>
    <w:rPr>
      <w:rFonts w:ascii="Cambria" w:cs="Cambria" w:eastAsia="Cambria" w:hAnsi="Cambria"/>
      <w:b w:val="1"/>
      <w:i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="256" w:lineRule="auto"/>
    </w:pPr>
    <w:rPr>
      <w:rFonts w:ascii="Cambria" w:cs="Cambria" w:eastAsia="Cambria" w:hAnsi="Cambria"/>
      <w:color w:val="243f60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4.jpg"/><Relationship Id="rId11" Type="http://schemas.openxmlformats.org/officeDocument/2006/relationships/image" Target="media/image12.jpg"/><Relationship Id="rId22" Type="http://schemas.openxmlformats.org/officeDocument/2006/relationships/image" Target="media/image13.jpg"/><Relationship Id="rId10" Type="http://schemas.openxmlformats.org/officeDocument/2006/relationships/image" Target="media/image11.jpg"/><Relationship Id="rId21" Type="http://schemas.openxmlformats.org/officeDocument/2006/relationships/image" Target="media/image15.jpg"/><Relationship Id="rId13" Type="http://schemas.openxmlformats.org/officeDocument/2006/relationships/image" Target="media/image8.jpg"/><Relationship Id="rId12" Type="http://schemas.openxmlformats.org/officeDocument/2006/relationships/image" Target="media/image10.jpg"/><Relationship Id="rId23" Type="http://schemas.openxmlformats.org/officeDocument/2006/relationships/image" Target="media/image16.jp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4.jpg"/><Relationship Id="rId15" Type="http://schemas.openxmlformats.org/officeDocument/2006/relationships/image" Target="media/image7.jpg"/><Relationship Id="rId14" Type="http://schemas.openxmlformats.org/officeDocument/2006/relationships/image" Target="media/image5.jpg"/><Relationship Id="rId17" Type="http://schemas.openxmlformats.org/officeDocument/2006/relationships/image" Target="media/image2.jpg"/><Relationship Id="rId16" Type="http://schemas.openxmlformats.org/officeDocument/2006/relationships/image" Target="media/image1.jpg"/><Relationship Id="rId5" Type="http://schemas.openxmlformats.org/officeDocument/2006/relationships/styles" Target="styles.xml"/><Relationship Id="rId19" Type="http://schemas.openxmlformats.org/officeDocument/2006/relationships/image" Target="media/image9.jpg"/><Relationship Id="rId6" Type="http://schemas.openxmlformats.org/officeDocument/2006/relationships/header" Target="header1.xml"/><Relationship Id="rId18" Type="http://schemas.openxmlformats.org/officeDocument/2006/relationships/image" Target="media/image3.jpg"/><Relationship Id="rId7" Type="http://schemas.openxmlformats.org/officeDocument/2006/relationships/footer" Target="footer1.xml"/><Relationship Id="rId8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