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0B2" w:rsidRDefault="00B270B2" w:rsidP="008D496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270B2" w:rsidRDefault="00B270B2" w:rsidP="008D496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270B2" w:rsidRDefault="00B270B2" w:rsidP="008D496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270B2" w:rsidRDefault="00B270B2" w:rsidP="008D496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270B2" w:rsidRDefault="00B270B2" w:rsidP="008D496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270B2" w:rsidRDefault="00B270B2" w:rsidP="008D496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270B2" w:rsidRDefault="00B270B2" w:rsidP="008D496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270B2" w:rsidRPr="00B270B2" w:rsidRDefault="00B270B2" w:rsidP="008D496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2"/>
          <w:lang w:eastAsia="ru-RU"/>
        </w:rPr>
        <w:t>Мастер-класс д</w:t>
      </w:r>
      <w:r w:rsidRPr="00B270B2">
        <w:rPr>
          <w:rFonts w:ascii="Times New Roman" w:eastAsia="Times New Roman" w:hAnsi="Times New Roman" w:cs="Times New Roman"/>
          <w:b/>
          <w:bCs/>
          <w:color w:val="000000"/>
          <w:sz w:val="36"/>
          <w:szCs w:val="32"/>
          <w:lang w:eastAsia="ru-RU"/>
        </w:rPr>
        <w:t>ля КПР</w:t>
      </w:r>
    </w:p>
    <w:p w:rsidR="00B270B2" w:rsidRPr="00B270B2" w:rsidRDefault="00B270B2" w:rsidP="00B270B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2"/>
          <w:lang w:eastAsia="ru-RU"/>
        </w:rPr>
      </w:pPr>
      <w:r w:rsidRPr="00B270B2">
        <w:rPr>
          <w:rFonts w:ascii="Times New Roman" w:eastAsia="Times New Roman" w:hAnsi="Times New Roman" w:cs="Times New Roman"/>
          <w:b/>
          <w:bCs/>
          <w:color w:val="000000"/>
          <w:sz w:val="36"/>
          <w:szCs w:val="32"/>
          <w:lang w:eastAsia="ru-RU"/>
        </w:rPr>
        <w:t xml:space="preserve">«Развитие речи, ритма и творческих способностей </w:t>
      </w:r>
    </w:p>
    <w:p w:rsidR="00B270B2" w:rsidRPr="00B270B2" w:rsidRDefault="00CE0819" w:rsidP="00B270B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181818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2"/>
          <w:lang w:eastAsia="ru-RU"/>
        </w:rPr>
        <w:t>по</w:t>
      </w:r>
      <w:r w:rsidR="00B270B2" w:rsidRPr="00B270B2">
        <w:rPr>
          <w:rFonts w:ascii="Times New Roman" w:eastAsia="Times New Roman" w:hAnsi="Times New Roman" w:cs="Times New Roman"/>
          <w:b/>
          <w:bCs/>
          <w:color w:val="000000"/>
          <w:sz w:val="36"/>
          <w:szCs w:val="32"/>
          <w:lang w:eastAsia="ru-RU"/>
        </w:rPr>
        <w:t xml:space="preserve">средством </w:t>
      </w:r>
      <w:proofErr w:type="spellStart"/>
      <w:r w:rsidR="00B270B2" w:rsidRPr="00B270B2">
        <w:rPr>
          <w:rFonts w:ascii="Times New Roman" w:eastAsia="Times New Roman" w:hAnsi="Times New Roman" w:cs="Times New Roman"/>
          <w:b/>
          <w:bCs/>
          <w:color w:val="000000"/>
          <w:sz w:val="36"/>
          <w:szCs w:val="32"/>
          <w:lang w:eastAsia="ru-RU"/>
        </w:rPr>
        <w:t>потешек</w:t>
      </w:r>
      <w:proofErr w:type="spellEnd"/>
      <w:r w:rsidR="00B270B2" w:rsidRPr="00B270B2">
        <w:rPr>
          <w:rFonts w:ascii="Times New Roman" w:eastAsia="Times New Roman" w:hAnsi="Times New Roman" w:cs="Times New Roman"/>
          <w:b/>
          <w:bCs/>
          <w:color w:val="000000"/>
          <w:sz w:val="36"/>
          <w:szCs w:val="32"/>
          <w:lang w:eastAsia="ru-RU"/>
        </w:rPr>
        <w:t>»</w:t>
      </w:r>
    </w:p>
    <w:p w:rsidR="00B270B2" w:rsidRDefault="00B270B2" w:rsidP="008D496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270B2" w:rsidRDefault="00B270B2" w:rsidP="008D496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270B2" w:rsidRDefault="00B270B2" w:rsidP="008D496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270B2" w:rsidRDefault="00B270B2" w:rsidP="008D496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270B2" w:rsidRDefault="00B270B2" w:rsidP="008D496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270B2" w:rsidRDefault="00B270B2" w:rsidP="008D496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270B2" w:rsidRDefault="00B270B2" w:rsidP="00B270B2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270B2" w:rsidRDefault="00B270B2" w:rsidP="00B270B2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270B2" w:rsidRDefault="00B270B2" w:rsidP="00B270B2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270B2" w:rsidRDefault="00B270B2" w:rsidP="00B270B2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270B2" w:rsidRDefault="00B270B2" w:rsidP="00B270B2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270B2" w:rsidRDefault="00B270B2" w:rsidP="00B270B2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270B2" w:rsidRPr="00CE0819" w:rsidRDefault="00B270B2" w:rsidP="00B270B2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32"/>
          <w:lang w:eastAsia="ru-RU"/>
        </w:rPr>
      </w:pPr>
      <w:r w:rsidRPr="00CE0819">
        <w:rPr>
          <w:rFonts w:ascii="Times New Roman" w:eastAsia="Times New Roman" w:hAnsi="Times New Roman" w:cs="Times New Roman"/>
          <w:bCs/>
          <w:color w:val="000000"/>
          <w:sz w:val="28"/>
          <w:szCs w:val="32"/>
          <w:lang w:eastAsia="ru-RU"/>
        </w:rPr>
        <w:t>Выполнила:</w:t>
      </w:r>
    </w:p>
    <w:p w:rsidR="00B270B2" w:rsidRPr="00CE0819" w:rsidRDefault="00B270B2" w:rsidP="00B270B2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32"/>
          <w:lang w:eastAsia="ru-RU"/>
        </w:rPr>
      </w:pPr>
      <w:r w:rsidRPr="00CE0819">
        <w:rPr>
          <w:rFonts w:ascii="Times New Roman" w:eastAsia="Times New Roman" w:hAnsi="Times New Roman" w:cs="Times New Roman"/>
          <w:bCs/>
          <w:color w:val="000000"/>
          <w:sz w:val="28"/>
          <w:szCs w:val="32"/>
          <w:lang w:eastAsia="ru-RU"/>
        </w:rPr>
        <w:t>Воспитатель группы №1 «Непоседы»</w:t>
      </w:r>
    </w:p>
    <w:p w:rsidR="00B270B2" w:rsidRPr="00CE0819" w:rsidRDefault="00B270B2" w:rsidP="00B270B2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32"/>
          <w:lang w:eastAsia="ru-RU"/>
        </w:rPr>
      </w:pPr>
      <w:r w:rsidRPr="00CE0819">
        <w:rPr>
          <w:rFonts w:ascii="Times New Roman" w:eastAsia="Times New Roman" w:hAnsi="Times New Roman" w:cs="Times New Roman"/>
          <w:bCs/>
          <w:color w:val="000000"/>
          <w:sz w:val="28"/>
          <w:szCs w:val="32"/>
          <w:lang w:eastAsia="ru-RU"/>
        </w:rPr>
        <w:t>Корниенко С.В.</w:t>
      </w:r>
    </w:p>
    <w:p w:rsidR="00B270B2" w:rsidRDefault="00B270B2" w:rsidP="008D496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270B2" w:rsidRDefault="00B270B2" w:rsidP="008D496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270B2" w:rsidRDefault="00B270B2" w:rsidP="00CE08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8D496D" w:rsidRPr="008D496D" w:rsidRDefault="008D496D" w:rsidP="008D49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lastRenderedPageBreak/>
        <w:t>Мастер-класс «Развитие речи, рит</w:t>
      </w:r>
      <w:r w:rsidR="00CE081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ма и творческих способностей по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средством</w:t>
      </w:r>
      <w:r w:rsidR="00CE081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потешек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»</w:t>
      </w:r>
    </w:p>
    <w:p w:rsidR="00672210" w:rsidRDefault="00672210" w:rsidP="008D49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</w:t>
      </w:r>
    </w:p>
    <w:p w:rsidR="008D496D" w:rsidRPr="008D496D" w:rsidRDefault="00672210" w:rsidP="008D49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</w:t>
      </w:r>
      <w:r w:rsidR="008D496D"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Богатейшим материалом, основой для игр, развивающих коммуникативные навыки, развивающих речь во вс</w:t>
      </w:r>
      <w:r w:rsid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ех её аспектах, является </w:t>
      </w:r>
      <w:r w:rsidR="008D496D"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народный фольклор.</w:t>
      </w:r>
      <w:r w:rsidR="008D496D" w:rsidRPr="008D49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D496D"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Особу</w:t>
      </w:r>
      <w:r w:rsid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ю роль в развитии детей</w:t>
      </w:r>
      <w:r w:rsidR="008D496D"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дошкольного возраста играют </w:t>
      </w:r>
      <w:proofErr w:type="spellStart"/>
      <w:r w:rsidR="008D496D"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потешки</w:t>
      </w:r>
      <w:proofErr w:type="spellEnd"/>
      <w:r w:rsidR="008D496D"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Неповторимое своеобразие </w:t>
      </w:r>
      <w:proofErr w:type="spellStart"/>
      <w:r w:rsidR="008D496D"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потешки</w:t>
      </w:r>
      <w:proofErr w:type="spellEnd"/>
      <w:r w:rsidR="008D496D"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особенно ценно для ребёнка. Активизирующее воздействие оказывает звуковой речевой поток. Дети выделяют речь из всех других звуковых сигналов, оказывают ей предпочтение. Простая рифма, неоднократно повторяющиеся слова, восклицания и эмоциональное обращение невольно заставляют малыша прислушаться, повторять слова. Повторяющиеся звукосочетания, слова, их напевность создают эффект музыкальности. С их помощью у ребёнка развивается речевой слух, произношение звуков.</w:t>
      </w:r>
    </w:p>
    <w:p w:rsidR="008D496D" w:rsidRDefault="008D496D" w:rsidP="008D496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8D496D" w:rsidRPr="00CE0819" w:rsidRDefault="008D496D" w:rsidP="008D49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szCs w:val="21"/>
          <w:u w:val="single"/>
          <w:lang w:eastAsia="ru-RU"/>
        </w:rPr>
      </w:pPr>
      <w:r w:rsidRPr="00CE0819">
        <w:rPr>
          <w:rFonts w:ascii="Times New Roman" w:eastAsia="Times New Roman" w:hAnsi="Times New Roman" w:cs="Times New Roman"/>
          <w:b/>
          <w:bCs/>
          <w:sz w:val="32"/>
          <w:szCs w:val="28"/>
          <w:u w:val="single"/>
          <w:lang w:eastAsia="ru-RU"/>
        </w:rPr>
        <w:t xml:space="preserve">Польза </w:t>
      </w:r>
      <w:proofErr w:type="spellStart"/>
      <w:r w:rsidRPr="00CE0819">
        <w:rPr>
          <w:rFonts w:ascii="Times New Roman" w:eastAsia="Times New Roman" w:hAnsi="Times New Roman" w:cs="Times New Roman"/>
          <w:b/>
          <w:bCs/>
          <w:sz w:val="32"/>
          <w:szCs w:val="28"/>
          <w:u w:val="single"/>
          <w:lang w:eastAsia="ru-RU"/>
        </w:rPr>
        <w:t>потешек</w:t>
      </w:r>
      <w:proofErr w:type="spellEnd"/>
      <w:r w:rsidRPr="00CE0819">
        <w:rPr>
          <w:rFonts w:ascii="Times New Roman" w:eastAsia="Times New Roman" w:hAnsi="Times New Roman" w:cs="Times New Roman"/>
          <w:b/>
          <w:bCs/>
          <w:sz w:val="32"/>
          <w:szCs w:val="28"/>
          <w:u w:val="single"/>
          <w:lang w:eastAsia="ru-RU"/>
        </w:rPr>
        <w:t xml:space="preserve"> для детей</w:t>
      </w:r>
    </w:p>
    <w:p w:rsidR="008D496D" w:rsidRDefault="008D496D" w:rsidP="008D49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proofErr w:type="spellStart"/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Потешки</w:t>
      </w:r>
      <w:proofErr w:type="spellEnd"/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для развития речи ребенка очень важны, но их значение только этим не ограничивается. Они положительно действуют на интеллект, эмоции, на физическое и сенсорное развитие ребенка. Чем полезны малые фольклорные формы для всестороннего развития малышей:</w:t>
      </w:r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Способствуют эмоциональному и тактильному контакту малыша и взрослого Взрослый, напевая или рассказывая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потешку</w:t>
      </w:r>
      <w:proofErr w:type="spellEnd"/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обычно улыбается. Видя маму или папу в хорошем настроении, малыш получает сигнал о том, что все благополучно. Такое психологическое состояние способствует полноценному эмоциональному развитию. Пение </w:t>
      </w:r>
      <w:proofErr w:type="spellStart"/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потешек</w:t>
      </w:r>
      <w:proofErr w:type="spellEnd"/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сопровождающихся прикосновениями, объятиями и поцелуями, дает повод для тактильного контакта и сближения детей и взрослых.</w:t>
      </w:r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D49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Развивают речь.</w:t>
      </w:r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С помощью </w:t>
      </w:r>
      <w:proofErr w:type="spellStart"/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потешек</w:t>
      </w:r>
      <w:proofErr w:type="spellEnd"/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развивается фонематический слух. В этих малых фольклорных формах используются часто повторяющиеся сочетания звуков – наигрыши. Они произносятся с разной интонацией, в различном темпе. Роль </w:t>
      </w:r>
      <w:proofErr w:type="spellStart"/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потешек</w:t>
      </w:r>
      <w:proofErr w:type="spellEnd"/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развитии речи ребенка трудно переоценить — она становится образной и эмоциональной.</w:t>
      </w:r>
    </w:p>
    <w:p w:rsidR="00AA0CDC" w:rsidRDefault="00AA0CDC" w:rsidP="008D49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AA0CDC" w:rsidRPr="00AA0CDC" w:rsidRDefault="00AA0CDC" w:rsidP="008D49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AA0CD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«Улыбка»</w:t>
      </w:r>
    </w:p>
    <w:p w:rsidR="00545A1E" w:rsidRDefault="00AA0CDC" w:rsidP="00545A1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A0C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Всем зверушкам, птичкам, рыбкам</w:t>
      </w:r>
      <w:r w:rsidRPr="00AA0CD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A0C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жучкам мы шлем улыбки.</w:t>
      </w:r>
      <w:r w:rsidRPr="00AA0CD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A0C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Всех, друзья, вас очень любим.</w:t>
      </w:r>
      <w:r w:rsidRPr="00AA0CD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A0C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Обижать мы вас не будем!</w:t>
      </w:r>
    </w:p>
    <w:p w:rsidR="00AA0CDC" w:rsidRPr="00545A1E" w:rsidRDefault="00AA0CDC" w:rsidP="00545A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Cs w:val="21"/>
          <w:lang w:eastAsia="ru-RU"/>
        </w:rPr>
      </w:pPr>
    </w:p>
    <w:p w:rsidR="009A34FF" w:rsidRDefault="008D496D" w:rsidP="009A34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8D49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Развивают мелкую моторику.</w:t>
      </w:r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Стихи </w:t>
      </w:r>
      <w:r w:rsidR="00545A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 движением позволяют совершать </w:t>
      </w:r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различные действия, развивая мелкую и крупную моторику. Это </w:t>
      </w:r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способствует физическому развитию малышей. Имитация слов </w:t>
      </w:r>
      <w:proofErr w:type="spellStart"/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потешек</w:t>
      </w:r>
      <w:proofErr w:type="spellEnd"/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координирует движения детей, связь текста с моторикой развивает внимание. Поскольку речь и мелкая моторика тесно связаны, такие </w:t>
      </w:r>
      <w:proofErr w:type="spellStart"/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потешки</w:t>
      </w:r>
      <w:proofErr w:type="spellEnd"/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как «Сорока-белобока», «Мальчик-пальчик», «Ладушки-ладушки», с раннего возраста готовят почву для стимуляции речевых навыков.</w:t>
      </w:r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9A34FF" w:rsidRPr="00545A1E" w:rsidRDefault="009A34FF" w:rsidP="009A34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81818"/>
          <w:szCs w:val="21"/>
          <w:lang w:eastAsia="ru-RU"/>
        </w:rPr>
      </w:pPr>
      <w:r w:rsidRPr="00545A1E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Варежка</w:t>
      </w:r>
    </w:p>
    <w:p w:rsidR="009A34FF" w:rsidRPr="00545A1E" w:rsidRDefault="009A34FF" w:rsidP="009A34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81818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</w:t>
      </w:r>
      <w:r w:rsidRPr="00545A1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Маша варежку надела: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Pr="00545A1E">
        <w:rPr>
          <w:rFonts w:ascii="Times New Roman" w:eastAsia="Times New Roman" w:hAnsi="Times New Roman" w:cs="Times New Roman"/>
          <w:i/>
          <w:color w:val="000000"/>
          <w:sz w:val="28"/>
          <w:szCs w:val="24"/>
          <w:lang w:eastAsia="ru-RU"/>
        </w:rPr>
        <w:t>(Сжать пальцы в кулак</w:t>
      </w:r>
      <w:r>
        <w:rPr>
          <w:rFonts w:ascii="Times New Roman" w:eastAsia="Times New Roman" w:hAnsi="Times New Roman" w:cs="Times New Roman"/>
          <w:i/>
          <w:color w:val="181818"/>
          <w:szCs w:val="21"/>
          <w:lang w:eastAsia="ru-RU"/>
        </w:rPr>
        <w:t>)</w:t>
      </w:r>
    </w:p>
    <w:p w:rsidR="009A34FF" w:rsidRPr="00545A1E" w:rsidRDefault="009A34FF" w:rsidP="009A34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</w:t>
      </w:r>
      <w:r w:rsidRPr="00545A1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Ой, куда я пальчик дела?</w:t>
      </w:r>
    </w:p>
    <w:p w:rsidR="009A34FF" w:rsidRPr="00545A1E" w:rsidRDefault="009A34FF" w:rsidP="009A34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</w:t>
      </w:r>
      <w:r w:rsidRPr="00545A1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Нету пальчика, пропал,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Pr="00545A1E">
        <w:rPr>
          <w:rFonts w:ascii="Times New Roman" w:eastAsia="Times New Roman" w:hAnsi="Times New Roman" w:cs="Times New Roman"/>
          <w:i/>
          <w:color w:val="000000"/>
          <w:sz w:val="28"/>
          <w:szCs w:val="24"/>
          <w:lang w:eastAsia="ru-RU"/>
        </w:rPr>
        <w:t>(Все пальцы разжать, кроме большого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4"/>
          <w:lang w:eastAsia="ru-RU"/>
        </w:rPr>
        <w:t>)</w:t>
      </w:r>
    </w:p>
    <w:p w:rsidR="009A34FF" w:rsidRPr="00545A1E" w:rsidRDefault="009A34FF" w:rsidP="009A34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81818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</w:t>
      </w:r>
      <w:r w:rsidRPr="00545A1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 свой домишко не попал».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Pr="00545A1E">
        <w:rPr>
          <w:rFonts w:ascii="Times New Roman" w:eastAsia="Times New Roman" w:hAnsi="Times New Roman" w:cs="Times New Roman"/>
          <w:i/>
          <w:color w:val="000000"/>
          <w:sz w:val="28"/>
          <w:szCs w:val="24"/>
          <w:lang w:eastAsia="ru-RU"/>
        </w:rPr>
        <w:t>(Разогнуть оставшийся согнутым палец</w:t>
      </w:r>
      <w:r>
        <w:rPr>
          <w:rFonts w:ascii="Times New Roman" w:eastAsia="Times New Roman" w:hAnsi="Times New Roman" w:cs="Times New Roman"/>
          <w:i/>
          <w:color w:val="181818"/>
          <w:szCs w:val="21"/>
          <w:lang w:eastAsia="ru-RU"/>
        </w:rPr>
        <w:t>)</w:t>
      </w:r>
    </w:p>
    <w:p w:rsidR="009A34FF" w:rsidRPr="00545A1E" w:rsidRDefault="009A34FF" w:rsidP="009A34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</w:t>
      </w:r>
      <w:r w:rsidRPr="00545A1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Маша варежку сняла:</w:t>
      </w:r>
    </w:p>
    <w:p w:rsidR="009A34FF" w:rsidRPr="00545A1E" w:rsidRDefault="009A34FF" w:rsidP="009A34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</w:t>
      </w:r>
      <w:r w:rsidRPr="00545A1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«Поглядите-ка, нашла! Ищешь, ищешь — и найдешь,</w:t>
      </w:r>
    </w:p>
    <w:p w:rsidR="009A34FF" w:rsidRPr="00545A1E" w:rsidRDefault="009A34FF" w:rsidP="009A34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81818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</w:t>
      </w:r>
      <w:r w:rsidRPr="00545A1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Здравствуй, пальчик, как живешь?»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Pr="00545A1E">
        <w:rPr>
          <w:rFonts w:ascii="Times New Roman" w:eastAsia="Times New Roman" w:hAnsi="Times New Roman" w:cs="Times New Roman"/>
          <w:i/>
          <w:color w:val="000000"/>
          <w:sz w:val="28"/>
          <w:szCs w:val="24"/>
          <w:lang w:eastAsia="ru-RU"/>
        </w:rPr>
        <w:t>(Сжать пальцы в кулачок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4"/>
          <w:lang w:eastAsia="ru-RU"/>
        </w:rPr>
        <w:t>)</w:t>
      </w:r>
    </w:p>
    <w:p w:rsidR="00EF3CF8" w:rsidRDefault="008D496D" w:rsidP="009A34FF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8D496D">
        <w:rPr>
          <w:color w:val="000000"/>
          <w:sz w:val="28"/>
          <w:szCs w:val="28"/>
        </w:rPr>
        <w:br/>
      </w:r>
      <w:r w:rsidRPr="008D496D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Имеют отвлекающий от боли, лечебный эффект.</w:t>
      </w:r>
      <w:r w:rsidRPr="008D496D">
        <w:rPr>
          <w:color w:val="000000"/>
          <w:sz w:val="28"/>
          <w:szCs w:val="28"/>
          <w:shd w:val="clear" w:color="auto" w:fill="FFFFFF"/>
        </w:rPr>
        <w:t xml:space="preserve"> Ласковые слова </w:t>
      </w:r>
      <w:proofErr w:type="spellStart"/>
      <w:r w:rsidRPr="008D496D">
        <w:rPr>
          <w:color w:val="000000"/>
          <w:sz w:val="28"/>
          <w:szCs w:val="28"/>
          <w:shd w:val="clear" w:color="auto" w:fill="FFFFFF"/>
        </w:rPr>
        <w:t>потешек</w:t>
      </w:r>
      <w:proofErr w:type="spellEnd"/>
      <w:r w:rsidRPr="008D496D">
        <w:rPr>
          <w:color w:val="000000"/>
          <w:sz w:val="28"/>
          <w:szCs w:val="28"/>
          <w:shd w:val="clear" w:color="auto" w:fill="FFFFFF"/>
        </w:rPr>
        <w:t xml:space="preserve">, произнесенные нежным голосом мамы или бабушки, отвлекают от боли, заставляют забыть об огорчениях. Существует мнение, что слушание </w:t>
      </w:r>
      <w:proofErr w:type="spellStart"/>
      <w:r w:rsidRPr="008D496D">
        <w:rPr>
          <w:color w:val="000000"/>
          <w:sz w:val="28"/>
          <w:szCs w:val="28"/>
          <w:shd w:val="clear" w:color="auto" w:fill="FFFFFF"/>
        </w:rPr>
        <w:t>потешек</w:t>
      </w:r>
      <w:proofErr w:type="spellEnd"/>
      <w:r w:rsidRPr="008D496D">
        <w:rPr>
          <w:color w:val="000000"/>
          <w:sz w:val="28"/>
          <w:szCs w:val="28"/>
          <w:shd w:val="clear" w:color="auto" w:fill="FFFFFF"/>
        </w:rPr>
        <w:t xml:space="preserve"> настраивает организм ребенка на биоритмы Земли. Поглаживая и массажируя пальчики малыша под известную «Сороку-ворону», мама стимулирует работу мозга, желудочно-кишечного тракта и других внутренних органов.</w:t>
      </w:r>
    </w:p>
    <w:p w:rsidR="00AA0CDC" w:rsidRDefault="008D496D" w:rsidP="00AA0CD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D49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Развивают музыкальный слух.</w:t>
      </w:r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Многие </w:t>
      </w:r>
      <w:proofErr w:type="spellStart"/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потешки</w:t>
      </w:r>
      <w:proofErr w:type="spellEnd"/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произносятся нараспев, тем самым позволяя петь их даже тем, кто не обладает музыкальными талантами. Эти небольшие фольклорные произведения, отшлифованные до совершенства многими поколениями, с раннего возраста знакомят малышей с лучшими образцами народного музыкального творчества.</w:t>
      </w:r>
    </w:p>
    <w:p w:rsidR="00AA0CDC" w:rsidRDefault="00AA0CDC" w:rsidP="00AA0CD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bookmarkStart w:id="0" w:name="_GoBack"/>
      <w:bookmarkEnd w:id="0"/>
    </w:p>
    <w:p w:rsidR="00AA0CDC" w:rsidRPr="00AA0CDC" w:rsidRDefault="00AA0CDC" w:rsidP="00AA0CDC">
      <w:pPr>
        <w:shd w:val="clear" w:color="auto" w:fill="FFFFFF"/>
        <w:spacing w:after="0"/>
        <w:rPr>
          <w:rFonts w:ascii="Calibri" w:eastAsia="Times New Roman" w:hAnsi="Calibri" w:cs="Times New Roman"/>
          <w:color w:val="000000"/>
          <w:lang w:eastAsia="ru-RU"/>
        </w:rPr>
      </w:pPr>
      <w:r w:rsidRPr="00AA0CD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«Утро»</w:t>
      </w:r>
      <w:r w:rsidR="008D496D" w:rsidRPr="00AA0C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AA0CD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Вместе с солнышком встаю,</w:t>
      </w:r>
    </w:p>
    <w:p w:rsidR="00AA0CDC" w:rsidRPr="00AA0CDC" w:rsidRDefault="00AA0CDC" w:rsidP="00AA0CD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AA0CD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Вместе с птицами пою.</w:t>
      </w:r>
    </w:p>
    <w:p w:rsidR="00AA0CDC" w:rsidRPr="00AA0CDC" w:rsidRDefault="00AA0CDC" w:rsidP="00AA0CD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AA0CD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добрым утром!</w:t>
      </w:r>
    </w:p>
    <w:p w:rsidR="00AA0CDC" w:rsidRPr="00AA0CDC" w:rsidRDefault="00AA0CDC" w:rsidP="00AA0CD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AA0CD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ясным днем!</w:t>
      </w:r>
    </w:p>
    <w:p w:rsidR="00AA0CDC" w:rsidRPr="00AA0CDC" w:rsidRDefault="00AA0CDC" w:rsidP="00AA0CD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AA0CD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как славно мы поем!</w:t>
      </w:r>
    </w:p>
    <w:p w:rsidR="00EB0E17" w:rsidRPr="008D496D" w:rsidRDefault="008D496D" w:rsidP="00545A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D49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Развивают эмоции.</w:t>
      </w:r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Нередко в </w:t>
      </w:r>
      <w:proofErr w:type="spellStart"/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потешках</w:t>
      </w:r>
      <w:proofErr w:type="spellEnd"/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слова используются в уменьшительно-ласкательном варианте (головушка, бородушка, петушок), что вызывает любовь и уважение к герою этих малых фольклорных форм. Животные очеловечиваются — они продают орешки, метут избушку, несут воду.</w:t>
      </w:r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D49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Развивают чувство ритма</w:t>
      </w:r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Звукоподражания (</w:t>
      </w:r>
      <w:proofErr w:type="spellStart"/>
      <w:proofErr w:type="gramStart"/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ду-ду</w:t>
      </w:r>
      <w:proofErr w:type="gramEnd"/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-ду</w:t>
      </w:r>
      <w:proofErr w:type="spellEnd"/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ту-ту-ту, баю-бай) и рифмы (на дубу, во трубу) придают тексту </w:t>
      </w:r>
      <w:proofErr w:type="spellStart"/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потешек</w:t>
      </w:r>
      <w:proofErr w:type="spellEnd"/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особую ритмичность. </w:t>
      </w:r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Ритм и рифма, разнообразные интонации в голосе родителей вызывают у детей чувство тепла и безопасности.</w:t>
      </w:r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Воспитывают малыша, дают образец для подражания</w:t>
      </w:r>
      <w:r w:rsidR="00CE081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Во многих </w:t>
      </w:r>
      <w:proofErr w:type="spellStart"/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потешках</w:t>
      </w:r>
      <w:proofErr w:type="spellEnd"/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рассказывается о пользе умывания, правильного поведения во время еды, о том, что нужно заботиться о своем организме.</w:t>
      </w:r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Учат доброте, сопереживанию С помощью </w:t>
      </w:r>
      <w:proofErr w:type="spellStart"/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потешек</w:t>
      </w:r>
      <w:proofErr w:type="spellEnd"/>
      <w:r w:rsidRPr="008D49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ребенок получает образец правильного поведения: нужно делиться с другими, не обижать маленьких, быть добрыми, отзывчивыми, дружить и приходить на помощь друзьям.</w:t>
      </w:r>
    </w:p>
    <w:sectPr w:rsidR="00EB0E17" w:rsidRPr="008D4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5F8"/>
    <w:rsid w:val="00545A1E"/>
    <w:rsid w:val="00672210"/>
    <w:rsid w:val="008715F8"/>
    <w:rsid w:val="008D496D"/>
    <w:rsid w:val="009A34FF"/>
    <w:rsid w:val="00AA0CDC"/>
    <w:rsid w:val="00B270B2"/>
    <w:rsid w:val="00CE0819"/>
    <w:rsid w:val="00EB0E17"/>
    <w:rsid w:val="00EF3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C82D3"/>
  <w15:chartTrackingRefBased/>
  <w15:docId w15:val="{EA0B2CA6-2ADB-4695-B23A-E0C732699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EF3C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3">
    <w:name w:val="c43"/>
    <w:basedOn w:val="a0"/>
    <w:rsid w:val="00EF3CF8"/>
  </w:style>
  <w:style w:type="character" w:customStyle="1" w:styleId="c1">
    <w:name w:val="c1"/>
    <w:basedOn w:val="a0"/>
    <w:rsid w:val="00EF3CF8"/>
  </w:style>
  <w:style w:type="character" w:customStyle="1" w:styleId="c3">
    <w:name w:val="c3"/>
    <w:basedOn w:val="a0"/>
    <w:rsid w:val="00EF3CF8"/>
  </w:style>
  <w:style w:type="character" w:customStyle="1" w:styleId="c0">
    <w:name w:val="c0"/>
    <w:basedOn w:val="a0"/>
    <w:rsid w:val="00AA0C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2024-12-04T18:20:00Z</dcterms:created>
  <dcterms:modified xsi:type="dcterms:W3CDTF">2024-12-05T19:13:00Z</dcterms:modified>
</cp:coreProperties>
</file>